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67F53">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691768">
        <w:rPr>
          <w:rFonts w:ascii="Times New Roman" w:eastAsia="Times New Roman" w:hAnsi="Times New Roman" w:cs="Times New Roman"/>
          <w:b/>
          <w:iCs/>
          <w:sz w:val="28"/>
          <w:szCs w:val="28"/>
          <w:lang w:eastAsia="ru-RU"/>
        </w:rPr>
        <w:t>6</w:t>
      </w:r>
      <w:r w:rsidR="00173750">
        <w:rPr>
          <w:rFonts w:ascii="Times New Roman" w:eastAsia="Times New Roman" w:hAnsi="Times New Roman" w:cs="Times New Roman"/>
          <w:b/>
          <w:iCs/>
          <w:sz w:val="28"/>
          <w:szCs w:val="28"/>
          <w:lang w:eastAsia="ru-RU"/>
        </w:rPr>
        <w:t xml:space="preserve"> </w:t>
      </w:r>
      <w:r w:rsidR="00691768" w:rsidRPr="00691768">
        <w:rPr>
          <w:rFonts w:ascii="Times New Roman" w:eastAsia="Times New Roman" w:hAnsi="Times New Roman" w:cs="Times New Roman"/>
          <w:b/>
          <w:iCs/>
          <w:sz w:val="28"/>
          <w:szCs w:val="28"/>
          <w:lang w:eastAsia="ru-RU"/>
        </w:rPr>
        <w:t>Экономика и бухгалтерский учет предприятий туризма и гостиничного дела</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B90C74" w:rsidRPr="00B90C74" w:rsidRDefault="00B90C74" w:rsidP="00B90C74">
            <w:pPr>
              <w:shd w:val="clear" w:color="auto" w:fill="FFFFFF"/>
              <w:jc w:val="both"/>
              <w:rPr>
                <w:rFonts w:ascii="Times New Roman" w:hAnsi="Times New Roman" w:cs="Times New Roman"/>
                <w:spacing w:val="-8"/>
                <w:sz w:val="28"/>
                <w:szCs w:val="28"/>
                <w:lang w:eastAsia="ru-RU"/>
              </w:rPr>
            </w:pPr>
            <w:r w:rsidRPr="00B90C74">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B90C74" w:rsidRPr="00B90C74" w:rsidRDefault="00B90C74" w:rsidP="00B90C74">
            <w:pPr>
              <w:shd w:val="clear" w:color="auto" w:fill="FFFFFF"/>
              <w:jc w:val="both"/>
              <w:rPr>
                <w:rFonts w:ascii="Times New Roman" w:hAnsi="Times New Roman" w:cs="Times New Roman"/>
                <w:spacing w:val="-8"/>
                <w:sz w:val="28"/>
                <w:szCs w:val="28"/>
                <w:lang w:eastAsia="ru-RU"/>
              </w:rPr>
            </w:pPr>
          </w:p>
          <w:p w:rsidR="00B90C74" w:rsidRPr="00B90C74" w:rsidRDefault="00B90C74" w:rsidP="00B90C74">
            <w:pPr>
              <w:shd w:val="clear" w:color="auto" w:fill="FFFFFF"/>
              <w:jc w:val="both"/>
              <w:rPr>
                <w:rFonts w:ascii="Times New Roman" w:hAnsi="Times New Roman" w:cs="Times New Roman"/>
                <w:spacing w:val="-8"/>
                <w:sz w:val="28"/>
                <w:szCs w:val="28"/>
                <w:lang w:eastAsia="ru-RU"/>
              </w:rPr>
            </w:pPr>
            <w:r w:rsidRPr="00B90C74">
              <w:rPr>
                <w:rFonts w:ascii="Times New Roman" w:hAnsi="Times New Roman" w:cs="Times New Roman"/>
                <w:spacing w:val="-8"/>
                <w:sz w:val="28"/>
                <w:szCs w:val="28"/>
                <w:lang w:eastAsia="ru-RU"/>
              </w:rPr>
              <w:t>Протокол № 1 от  « 31 » августа  2023 г.</w:t>
            </w:r>
          </w:p>
          <w:p w:rsidR="000B143C" w:rsidRDefault="00B90C74" w:rsidP="00B90C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B90C74">
              <w:rPr>
                <w:rFonts w:ascii="Times New Roman" w:hAnsi="Times New Roman" w:cs="Times New Roman"/>
                <w:spacing w:val="-8"/>
                <w:sz w:val="28"/>
                <w:szCs w:val="28"/>
                <w:lang w:eastAsia="ru-RU"/>
              </w:rPr>
              <w:t>Председатель ЦК ____________ /М.В.Казакова/</w:t>
            </w:r>
          </w:p>
          <w:p w:rsidR="00760959" w:rsidRDefault="00760959" w:rsidP="00B90C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760959" w:rsidRPr="00225AC8" w:rsidRDefault="00760959" w:rsidP="00B90C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760959"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760959">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Казакова М.В.</w:t>
            </w:r>
            <w:r w:rsidRPr="00760959">
              <w:rPr>
                <w:rFonts w:ascii="Times New Roman" w:eastAsia="Times New Roman" w:hAnsi="Times New Roman" w:cs="Times New Roman"/>
                <w:sz w:val="28"/>
                <w:szCs w:val="28"/>
                <w:lang w:eastAsia="ru-RU"/>
              </w:rPr>
              <w:t>,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8C69E5">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9676A7"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8C69E5">
              <w:rPr>
                <w:rFonts w:ascii="Times New Roman" w:hAnsi="Times New Roman" w:cs="Times New Roman"/>
                <w:noProof/>
                <w:webHidden/>
                <w:sz w:val="28"/>
                <w:szCs w:val="28"/>
              </w:rPr>
              <w:t>9</w:t>
            </w:r>
            <w:r w:rsidR="00287D05" w:rsidRPr="00287D05">
              <w:rPr>
                <w:rFonts w:ascii="Times New Roman" w:hAnsi="Times New Roman" w:cs="Times New Roman"/>
                <w:noProof/>
                <w:webHidden/>
                <w:sz w:val="28"/>
                <w:szCs w:val="28"/>
              </w:rPr>
              <w:fldChar w:fldCharType="end"/>
            </w:r>
          </w:hyperlink>
        </w:p>
        <w:p w:rsidR="00287D05" w:rsidRPr="00287D05" w:rsidRDefault="009676A7"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8C69E5">
              <w:rPr>
                <w:rFonts w:ascii="Times New Roman" w:hAnsi="Times New Roman" w:cs="Times New Roman"/>
                <w:noProof/>
                <w:webHidden/>
                <w:sz w:val="28"/>
                <w:szCs w:val="28"/>
              </w:rPr>
              <w:t>18</w:t>
            </w:r>
            <w:r w:rsidR="00287D05" w:rsidRPr="00287D05">
              <w:rPr>
                <w:rFonts w:ascii="Times New Roman" w:hAnsi="Times New Roman" w:cs="Times New Roman"/>
                <w:noProof/>
                <w:webHidden/>
                <w:sz w:val="28"/>
                <w:szCs w:val="28"/>
              </w:rPr>
              <w:fldChar w:fldCharType="end"/>
            </w:r>
          </w:hyperlink>
        </w:p>
        <w:p w:rsidR="00287D05" w:rsidRPr="00287D05" w:rsidRDefault="009676A7"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8C69E5">
              <w:rPr>
                <w:rFonts w:ascii="Times New Roman" w:hAnsi="Times New Roman" w:cs="Times New Roman"/>
                <w:noProof/>
                <w:webHidden/>
                <w:sz w:val="28"/>
                <w:szCs w:val="28"/>
              </w:rPr>
              <w:t>20</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547A40" w:rsidRPr="00547A40">
        <w:rPr>
          <w:rFonts w:ascii="Times New Roman" w:eastAsia="Times New Roman" w:hAnsi="Times New Roman" w:cs="Times New Roman"/>
          <w:sz w:val="28"/>
          <w:szCs w:val="28"/>
          <w:lang w:eastAsia="ru-RU"/>
        </w:rPr>
        <w:t>Экономика и бухгалтерский учет предприятий туризма и гостиничного дела</w:t>
      </w:r>
      <w:r w:rsidR="00A533ED">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201869" w:rsidRPr="00201869" w:rsidRDefault="000B143C"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003369B8" w:rsidRPr="003369B8">
        <w:rPr>
          <w:rFonts w:ascii="Times New Roman" w:hAnsi="Times New Roman"/>
          <w:sz w:val="28"/>
          <w:szCs w:val="24"/>
        </w:rPr>
        <w:t>ОП</w:t>
      </w:r>
      <w:r w:rsidR="00F67F53">
        <w:rPr>
          <w:rFonts w:ascii="Times New Roman" w:hAnsi="Times New Roman"/>
          <w:sz w:val="28"/>
          <w:szCs w:val="24"/>
        </w:rPr>
        <w:t>Ц</w:t>
      </w:r>
      <w:r w:rsidR="003369B8" w:rsidRPr="003369B8">
        <w:rPr>
          <w:rFonts w:ascii="Times New Roman" w:hAnsi="Times New Roman"/>
          <w:sz w:val="28"/>
          <w:szCs w:val="24"/>
        </w:rPr>
        <w:t>.0</w:t>
      </w:r>
      <w:r w:rsidR="00547A40">
        <w:rPr>
          <w:rFonts w:ascii="Times New Roman" w:hAnsi="Times New Roman"/>
          <w:sz w:val="28"/>
          <w:szCs w:val="24"/>
        </w:rPr>
        <w:t>6</w:t>
      </w:r>
      <w:r w:rsidR="003369B8" w:rsidRPr="003369B8">
        <w:rPr>
          <w:rFonts w:ascii="Times New Roman" w:hAnsi="Times New Roman"/>
          <w:sz w:val="28"/>
          <w:szCs w:val="24"/>
        </w:rPr>
        <w:t xml:space="preserve"> </w:t>
      </w:r>
      <w:r w:rsidR="00547A40" w:rsidRPr="00547A40">
        <w:rPr>
          <w:rFonts w:ascii="Times New Roman" w:hAnsi="Times New Roman"/>
          <w:sz w:val="28"/>
          <w:szCs w:val="24"/>
        </w:rPr>
        <w:t>Экономика и бухгалтерский учет предприятий туризма и гостиничного дела</w:t>
      </w:r>
      <w:r w:rsidR="00A533ED">
        <w:rPr>
          <w:rFonts w:ascii="Times New Roman" w:hAnsi="Times New Roman"/>
          <w:sz w:val="28"/>
          <w:szCs w:val="24"/>
        </w:rPr>
        <w:t xml:space="preserve"> </w:t>
      </w:r>
      <w:r w:rsidRPr="000B143C">
        <w:rPr>
          <w:rFonts w:ascii="Times New Roman" w:hAnsi="Times New Roman"/>
          <w:sz w:val="28"/>
          <w:szCs w:val="24"/>
        </w:rPr>
        <w:t>является</w:t>
      </w:r>
      <w:r w:rsidR="00173750">
        <w:rPr>
          <w:rFonts w:ascii="Times New Roman" w:hAnsi="Times New Roman"/>
          <w:sz w:val="28"/>
          <w:szCs w:val="24"/>
        </w:rPr>
        <w:t xml:space="preserve"> </w:t>
      </w:r>
      <w:r w:rsidRPr="000B143C">
        <w:rPr>
          <w:rFonts w:ascii="Times New Roman" w:hAnsi="Times New Roman"/>
          <w:sz w:val="28"/>
          <w:szCs w:val="24"/>
        </w:rPr>
        <w:t>обязательной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00201869" w:rsidRPr="00201869">
        <w:rPr>
          <w:rFonts w:ascii="Times New Roman" w:hAnsi="Times New Roman"/>
          <w:sz w:val="28"/>
          <w:szCs w:val="24"/>
        </w:rPr>
        <w:t xml:space="preserve">общепрофессионального цикла </w:t>
      </w:r>
      <w:bookmarkStart w:id="1" w:name="_GoBack"/>
      <w:bookmarkEnd w:id="1"/>
      <w:r w:rsidR="00201869" w:rsidRPr="00201869">
        <w:rPr>
          <w:rFonts w:ascii="Times New Roman" w:hAnsi="Times New Roman"/>
          <w:sz w:val="28"/>
          <w:szCs w:val="24"/>
        </w:rPr>
        <w:t xml:space="preserve">основной образовательной программы в соответствии с ФГОС СПО по специальности. </w:t>
      </w:r>
    </w:p>
    <w:p w:rsidR="00FA76D7"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201869">
        <w:rPr>
          <w:rFonts w:ascii="Times New Roman" w:hAnsi="Times New Roman"/>
          <w:sz w:val="28"/>
          <w:szCs w:val="24"/>
        </w:rPr>
        <w:t xml:space="preserve">Особое значение дисциплина имеет при формировании и развитии </w:t>
      </w:r>
      <w:r w:rsidR="00A533ED" w:rsidRPr="00A533ED">
        <w:rPr>
          <w:rFonts w:ascii="Times New Roman" w:hAnsi="Times New Roman"/>
          <w:sz w:val="28"/>
          <w:szCs w:val="24"/>
        </w:rPr>
        <w:t xml:space="preserve">ОК </w:t>
      </w:r>
      <w:r w:rsidR="00547A40" w:rsidRPr="00547A40">
        <w:rPr>
          <w:rFonts w:ascii="Times New Roman" w:hAnsi="Times New Roman"/>
          <w:sz w:val="28"/>
          <w:szCs w:val="24"/>
        </w:rPr>
        <w:t>01-05, ОК 09</w:t>
      </w:r>
    </w:p>
    <w:p w:rsidR="00201869"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32"/>
        <w:gridCol w:w="5245"/>
      </w:tblGrid>
      <w:tr w:rsidR="00547A40" w:rsidRPr="002048AF" w:rsidTr="00547A40">
        <w:trPr>
          <w:trHeight w:val="444"/>
        </w:trPr>
        <w:tc>
          <w:tcPr>
            <w:tcW w:w="1129"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uppressAutoHyphens/>
              <w:spacing w:after="0" w:line="240" w:lineRule="auto"/>
              <w:jc w:val="center"/>
              <w:rPr>
                <w:rFonts w:ascii="Times New Roman" w:hAnsi="Times New Roman" w:cs="Times New Roman"/>
                <w:sz w:val="24"/>
                <w:szCs w:val="24"/>
              </w:rPr>
            </w:pPr>
            <w:r w:rsidRPr="00547A40">
              <w:rPr>
                <w:rFonts w:ascii="Times New Roman" w:hAnsi="Times New Roman" w:cs="Times New Roman"/>
                <w:sz w:val="24"/>
                <w:szCs w:val="24"/>
              </w:rPr>
              <w:t>Код</w:t>
            </w:r>
          </w:p>
          <w:p w:rsidR="00547A40" w:rsidRPr="00547A40" w:rsidRDefault="00547A40" w:rsidP="00547A40">
            <w:pPr>
              <w:suppressAutoHyphens/>
              <w:spacing w:after="0" w:line="240" w:lineRule="auto"/>
              <w:jc w:val="center"/>
              <w:rPr>
                <w:rFonts w:ascii="Times New Roman" w:hAnsi="Times New Roman" w:cs="Times New Roman"/>
                <w:sz w:val="24"/>
                <w:szCs w:val="24"/>
              </w:rPr>
            </w:pPr>
            <w:r w:rsidRPr="00547A40">
              <w:rPr>
                <w:rFonts w:ascii="Times New Roman" w:hAnsi="Times New Roman" w:cs="Times New Roman"/>
                <w:sz w:val="24"/>
                <w:szCs w:val="24"/>
              </w:rPr>
              <w:t>ПК, ОК</w:t>
            </w:r>
          </w:p>
        </w:tc>
        <w:tc>
          <w:tcPr>
            <w:tcW w:w="3232"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uppressAutoHyphens/>
              <w:spacing w:after="0" w:line="240" w:lineRule="auto"/>
              <w:jc w:val="center"/>
              <w:rPr>
                <w:rFonts w:ascii="Times New Roman" w:hAnsi="Times New Roman" w:cs="Times New Roman"/>
                <w:sz w:val="24"/>
                <w:szCs w:val="24"/>
              </w:rPr>
            </w:pPr>
            <w:r w:rsidRPr="00547A40">
              <w:rPr>
                <w:rFonts w:ascii="Times New Roman" w:hAnsi="Times New Roman" w:cs="Times New Roman"/>
                <w:sz w:val="24"/>
                <w:szCs w:val="24"/>
              </w:rPr>
              <w:t>Умения</w:t>
            </w:r>
          </w:p>
        </w:tc>
        <w:tc>
          <w:tcPr>
            <w:tcW w:w="5245"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uppressAutoHyphens/>
              <w:spacing w:after="0" w:line="240" w:lineRule="auto"/>
              <w:jc w:val="center"/>
              <w:rPr>
                <w:rFonts w:ascii="Times New Roman" w:hAnsi="Times New Roman" w:cs="Times New Roman"/>
                <w:sz w:val="24"/>
                <w:szCs w:val="24"/>
              </w:rPr>
            </w:pPr>
            <w:r w:rsidRPr="00547A40">
              <w:rPr>
                <w:rFonts w:ascii="Times New Roman" w:hAnsi="Times New Roman" w:cs="Times New Roman"/>
                <w:sz w:val="24"/>
                <w:szCs w:val="24"/>
              </w:rPr>
              <w:t>Знания</w:t>
            </w:r>
          </w:p>
        </w:tc>
      </w:tr>
      <w:tr w:rsidR="00547A40" w:rsidRPr="002048AF" w:rsidTr="00547A40">
        <w:trPr>
          <w:trHeight w:val="212"/>
        </w:trPr>
        <w:tc>
          <w:tcPr>
            <w:tcW w:w="1129"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uppressAutoHyphens/>
              <w:spacing w:after="0" w:line="240" w:lineRule="auto"/>
              <w:jc w:val="center"/>
              <w:rPr>
                <w:rFonts w:ascii="Times New Roman" w:hAnsi="Times New Roman" w:cs="Times New Roman"/>
                <w:sz w:val="24"/>
                <w:szCs w:val="24"/>
              </w:rPr>
            </w:pPr>
            <w:r w:rsidRPr="00547A40">
              <w:rPr>
                <w:rFonts w:ascii="Times New Roman" w:hAnsi="Times New Roman" w:cs="Times New Roman"/>
                <w:sz w:val="24"/>
                <w:szCs w:val="24"/>
              </w:rPr>
              <w:t>ОК 01-05</w:t>
            </w:r>
          </w:p>
          <w:p w:rsidR="00547A40" w:rsidRPr="00547A40" w:rsidRDefault="00547A40" w:rsidP="00547A40">
            <w:pPr>
              <w:suppressAutoHyphens/>
              <w:spacing w:after="0" w:line="240" w:lineRule="auto"/>
              <w:jc w:val="center"/>
              <w:rPr>
                <w:rFonts w:ascii="Times New Roman" w:hAnsi="Times New Roman" w:cs="Times New Roman"/>
                <w:sz w:val="24"/>
                <w:szCs w:val="24"/>
              </w:rPr>
            </w:pPr>
            <w:r w:rsidRPr="00547A40">
              <w:rPr>
                <w:rFonts w:ascii="Times New Roman" w:hAnsi="Times New Roman" w:cs="Times New Roman"/>
                <w:sz w:val="24"/>
                <w:szCs w:val="24"/>
              </w:rPr>
              <w:t>ОК 09</w:t>
            </w:r>
          </w:p>
        </w:tc>
        <w:tc>
          <w:tcPr>
            <w:tcW w:w="3232"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планировать и прогнозировать продажи;</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выстраивать</w:t>
            </w:r>
            <w:r w:rsidRPr="00547A40">
              <w:rPr>
                <w:rFonts w:ascii="Times New Roman" w:hAnsi="Times New Roman" w:cs="Times New Roman"/>
                <w:sz w:val="24"/>
                <w:szCs w:val="24"/>
              </w:rPr>
              <w:tab/>
              <w:t>систему стимулирования работников;</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управлять материально-производственными запасами;</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 xml:space="preserve">применять знание особенностей продаж номерного фонда и дополнительных услуг </w:t>
            </w:r>
            <w:r w:rsidR="00532570">
              <w:rPr>
                <w:rFonts w:ascii="Times New Roman" w:hAnsi="Times New Roman" w:cs="Times New Roman"/>
                <w:sz w:val="24"/>
                <w:szCs w:val="24"/>
              </w:rPr>
              <w:t>предприятий туризма и гостеприимства</w:t>
            </w:r>
            <w:r w:rsidRPr="00547A40">
              <w:rPr>
                <w:rFonts w:ascii="Times New Roman" w:hAnsi="Times New Roman" w:cs="Times New Roman"/>
                <w:sz w:val="24"/>
                <w:szCs w:val="24"/>
              </w:rPr>
              <w:t>;</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применять знание особенностей продаж туроператорских и турагентских услуг;</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lastRenderedPageBreak/>
              <w:t>применять знание особенностей продаж экскурсионных услуг;</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применять знание особенностей продаж услуг предприятия питания;</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ориентироваться в номенклатуре основных и дополнительных услуг;</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выстраивать</w:t>
            </w:r>
            <w:r w:rsidRPr="00547A40">
              <w:rPr>
                <w:rFonts w:ascii="Times New Roman" w:hAnsi="Times New Roman" w:cs="Times New Roman"/>
                <w:sz w:val="24"/>
                <w:szCs w:val="24"/>
              </w:rPr>
              <w:tab/>
              <w:t>систему стимулирования работников предприятия туризма и гостеприимства;</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рассчитывать</w:t>
            </w:r>
            <w:r w:rsidRPr="00547A40">
              <w:rPr>
                <w:rFonts w:ascii="Times New Roman" w:hAnsi="Times New Roman" w:cs="Times New Roman"/>
                <w:sz w:val="24"/>
                <w:szCs w:val="24"/>
              </w:rPr>
              <w:tab/>
              <w:t xml:space="preserve"> нормативы работы горничных;</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применять методы максимизации доходов;</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анализировать результаты деятельности структурных подразделений;</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применять методы расчёта показателей эффективности работы структурных подразделений;</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вести</w:t>
            </w:r>
            <w:r w:rsidRPr="00547A40">
              <w:rPr>
                <w:rFonts w:ascii="Times New Roman" w:hAnsi="Times New Roman" w:cs="Times New Roman"/>
                <w:sz w:val="24"/>
                <w:szCs w:val="24"/>
              </w:rPr>
              <w:tab/>
              <w:t>необходимую, бухгалтерскую отчетность, заполнять</w:t>
            </w:r>
            <w:r w:rsidRPr="00547A40">
              <w:rPr>
                <w:rFonts w:ascii="Times New Roman" w:hAnsi="Times New Roman" w:cs="Times New Roman"/>
                <w:sz w:val="24"/>
                <w:szCs w:val="24"/>
              </w:rPr>
              <w:tab/>
              <w:t>первичные документы, составлять график документооборота;</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вести учёт выручки от услуг, отражать выручку от внереализационных доходов;</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разработать план самообразования.</w:t>
            </w:r>
          </w:p>
        </w:tc>
        <w:tc>
          <w:tcPr>
            <w:tcW w:w="5245"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lastRenderedPageBreak/>
              <w:t>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методы и формы оплаты труда видов. виды и формы стимулирования труда.</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тарифные планы и тарифную политику предприятия туризма и гостеприимства;</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 xml:space="preserve">особенности продаж номерного фонда и дополнительных услуг </w:t>
            </w:r>
            <w:r w:rsidR="00532570">
              <w:rPr>
                <w:rFonts w:ascii="Times New Roman" w:hAnsi="Times New Roman" w:cs="Times New Roman"/>
                <w:sz w:val="24"/>
                <w:szCs w:val="24"/>
              </w:rPr>
              <w:t>предприятий туризма и гостеприимства</w:t>
            </w:r>
            <w:r w:rsidRPr="00547A40">
              <w:rPr>
                <w:rFonts w:ascii="Times New Roman" w:hAnsi="Times New Roman" w:cs="Times New Roman"/>
                <w:sz w:val="24"/>
                <w:szCs w:val="24"/>
              </w:rPr>
              <w:t>;</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особенности продаж туроператорских и турагентских услуг;</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особенности продаж экскурсионных услуг;</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особенности продаж услуг предприятия питания;</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номенклатуру</w:t>
            </w:r>
            <w:r w:rsidRPr="00547A40">
              <w:rPr>
                <w:rFonts w:ascii="Times New Roman" w:hAnsi="Times New Roman" w:cs="Times New Roman"/>
                <w:sz w:val="24"/>
                <w:szCs w:val="24"/>
              </w:rPr>
              <w:tab/>
              <w:t>основных и дополнительных услуг;</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принципы управления материально-производственными запасами</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lastRenderedPageBreak/>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содержание</w:t>
            </w:r>
            <w:r w:rsidRPr="00547A40">
              <w:rPr>
                <w:rFonts w:ascii="Times New Roman" w:hAnsi="Times New Roman" w:cs="Times New Roman"/>
                <w:sz w:val="24"/>
                <w:szCs w:val="24"/>
              </w:rPr>
              <w:tab/>
              <w:t xml:space="preserve">эксплуатационной программы и номенклатуру основных и дополнительных услуг, основные понятия: загрузка </w:t>
            </w:r>
            <w:r w:rsidR="00532570">
              <w:rPr>
                <w:rFonts w:ascii="Times New Roman" w:hAnsi="Times New Roman" w:cs="Times New Roman"/>
                <w:sz w:val="24"/>
                <w:szCs w:val="24"/>
              </w:rPr>
              <w:t>предприятий туризма и гостеприимства</w:t>
            </w:r>
            <w:r w:rsidRPr="00547A40">
              <w:rPr>
                <w:rFonts w:ascii="Times New Roman" w:hAnsi="Times New Roman" w:cs="Times New Roman"/>
                <w:sz w:val="24"/>
                <w:szCs w:val="24"/>
              </w:rPr>
              <w:t>, средняя цена, номерной фонд, принципы ценообразования и подходы к ценообразованию</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методы управления доходами;</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 xml:space="preserve">методы определения эффективности работы структурных подразделений </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основные бухгалтерские документы и требования к их составлению в контексте профессиональных обязанностей технических работников и специалистов;</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виды отчетности по продажам;</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учет и порядок ведения кассовых операций;</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 xml:space="preserve">формы безналичных расчетов; </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w:t>
            </w:r>
            <w:r w:rsidRPr="00547A40">
              <w:rPr>
                <w:rFonts w:ascii="Times New Roman" w:hAnsi="Times New Roman" w:cs="Times New Roman"/>
                <w:sz w:val="24"/>
                <w:szCs w:val="24"/>
              </w:rPr>
              <w:tab/>
              <w:t>хозяйственно- финансовой содержания.</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хозяйственно-экономические основы нормативного</w:t>
            </w:r>
            <w:r w:rsidRPr="00547A40">
              <w:rPr>
                <w:rFonts w:ascii="Times New Roman" w:hAnsi="Times New Roman" w:cs="Times New Roman"/>
                <w:sz w:val="24"/>
                <w:szCs w:val="24"/>
              </w:rPr>
              <w:tab/>
              <w:t xml:space="preserve">регулирования гостиничного дела. содержание профессиональной документации, определяющее экономику и бухгалтерский учет </w:t>
            </w:r>
            <w:r w:rsidR="00532570">
              <w:rPr>
                <w:rFonts w:ascii="Times New Roman" w:hAnsi="Times New Roman" w:cs="Times New Roman"/>
                <w:sz w:val="24"/>
                <w:szCs w:val="24"/>
              </w:rPr>
              <w:t>предприятий туризма и гостеприимства</w:t>
            </w:r>
            <w:r w:rsidRPr="00547A40">
              <w:rPr>
                <w:rFonts w:ascii="Times New Roman" w:hAnsi="Times New Roman" w:cs="Times New Roman"/>
                <w:sz w:val="24"/>
                <w:szCs w:val="24"/>
              </w:rPr>
              <w:t>. характеристику документального</w:t>
            </w:r>
          </w:p>
          <w:p w:rsidR="00547A40" w:rsidRPr="00547A40" w:rsidRDefault="00547A40" w:rsidP="00547A40">
            <w:pPr>
              <w:pStyle w:val="a8"/>
              <w:suppressAutoHyphens/>
              <w:spacing w:after="0" w:line="240" w:lineRule="auto"/>
              <w:ind w:left="0"/>
              <w:jc w:val="both"/>
              <w:rPr>
                <w:rFonts w:ascii="Times New Roman" w:hAnsi="Times New Roman" w:cs="Times New Roman"/>
              </w:rPr>
            </w:pPr>
            <w:r w:rsidRPr="00547A40">
              <w:rPr>
                <w:rFonts w:ascii="Times New Roman" w:hAnsi="Times New Roman" w:cs="Times New Roman"/>
              </w:rPr>
              <w:t xml:space="preserve">оформления договорных отношений в </w:t>
            </w:r>
            <w:r w:rsidR="00532570">
              <w:rPr>
                <w:rFonts w:ascii="Times New Roman" w:hAnsi="Times New Roman" w:cs="Times New Roman"/>
              </w:rPr>
              <w:t>предприятийи туризма и гостеприимства</w:t>
            </w:r>
            <w:r w:rsidRPr="00547A40">
              <w:rPr>
                <w:rFonts w:ascii="Times New Roman" w:hAnsi="Times New Roman" w:cs="Times New Roman"/>
              </w:rPr>
              <w:t>, место и роль в этих отношениях технических работников и специалистов.</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781899" w:rsidRDefault="00201869" w:rsidP="00201869">
      <w:pPr>
        <w:suppressAutoHyphens/>
        <w:ind w:firstLine="709"/>
        <w:jc w:val="both"/>
        <w:rPr>
          <w:rFonts w:ascii="Times New Roman" w:hAnsi="Times New Roman" w:cs="Times New Roman"/>
          <w:sz w:val="28"/>
          <w:szCs w:val="24"/>
        </w:rPr>
      </w:pPr>
      <w:r w:rsidRPr="00781899">
        <w:rPr>
          <w:rFonts w:ascii="Times New Roman" w:hAnsi="Times New Roman" w:cs="Times New Roman"/>
          <w:sz w:val="28"/>
          <w:szCs w:val="24"/>
        </w:rPr>
        <w:lastRenderedPageBreak/>
        <w:t>Личностные результаты программы воспитания, формируемые в ходе реализации рабочей программы учебной дисциплины:</w:t>
      </w:r>
    </w:p>
    <w:p w:rsidR="00A6468F" w:rsidRDefault="00A6468F" w:rsidP="00A6468F">
      <w:pPr>
        <w:pStyle w:val="ac"/>
        <w:suppressAutoHyphens/>
        <w:spacing w:before="0" w:beforeAutospacing="0" w:after="0" w:afterAutospacing="0"/>
        <w:ind w:firstLine="709"/>
        <w:jc w:val="both"/>
        <w:rPr>
          <w:color w:val="000000"/>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4"/>
        <w:gridCol w:w="2977"/>
      </w:tblGrid>
      <w:tr w:rsidR="00547A40" w:rsidRPr="00DA0B19" w:rsidTr="00547A40">
        <w:tc>
          <w:tcPr>
            <w:tcW w:w="6374"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ind w:firstLine="33"/>
              <w:jc w:val="center"/>
              <w:rPr>
                <w:rFonts w:ascii="Times New Roman" w:hAnsi="Times New Roman" w:cs="Times New Roman"/>
                <w:b/>
                <w:bCs/>
                <w:sz w:val="24"/>
                <w:szCs w:val="24"/>
              </w:rPr>
            </w:pPr>
            <w:r w:rsidRPr="00547A40">
              <w:rPr>
                <w:rFonts w:ascii="Times New Roman" w:hAnsi="Times New Roman" w:cs="Times New Roman"/>
                <w:b/>
                <w:bCs/>
                <w:sz w:val="24"/>
                <w:szCs w:val="24"/>
              </w:rPr>
              <w:t xml:space="preserve">Личностные результаты </w:t>
            </w:r>
          </w:p>
          <w:p w:rsidR="00547A40" w:rsidRPr="00547A40" w:rsidRDefault="00547A40" w:rsidP="00547A40">
            <w:pPr>
              <w:spacing w:after="0" w:line="240" w:lineRule="auto"/>
              <w:ind w:firstLine="33"/>
              <w:jc w:val="center"/>
              <w:rPr>
                <w:rFonts w:ascii="Times New Roman" w:hAnsi="Times New Roman" w:cs="Times New Roman"/>
                <w:b/>
                <w:bCs/>
                <w:sz w:val="24"/>
                <w:szCs w:val="24"/>
              </w:rPr>
            </w:pPr>
            <w:r w:rsidRPr="00547A40">
              <w:rPr>
                <w:rFonts w:ascii="Times New Roman" w:hAnsi="Times New Roman" w:cs="Times New Roman"/>
                <w:b/>
                <w:bCs/>
                <w:sz w:val="24"/>
                <w:szCs w:val="24"/>
              </w:rPr>
              <w:t xml:space="preserve">реализации программы воспитания </w:t>
            </w:r>
          </w:p>
          <w:p w:rsidR="00547A40" w:rsidRPr="00547A40" w:rsidRDefault="00547A40" w:rsidP="00547A40">
            <w:pPr>
              <w:spacing w:after="0" w:line="240" w:lineRule="auto"/>
              <w:ind w:firstLine="33"/>
              <w:jc w:val="center"/>
              <w:rPr>
                <w:rFonts w:ascii="Times New Roman" w:hAnsi="Times New Roman" w:cs="Times New Roman"/>
                <w:b/>
                <w:bCs/>
                <w:sz w:val="24"/>
                <w:szCs w:val="24"/>
              </w:rPr>
            </w:pPr>
            <w:r w:rsidRPr="00547A40">
              <w:rPr>
                <w:rFonts w:ascii="Times New Roman" w:hAnsi="Times New Roman" w:cs="Times New Roman"/>
                <w:i/>
                <w:iCs/>
                <w:sz w:val="24"/>
                <w:szCs w:val="24"/>
              </w:rPr>
              <w:t>(дескрипторы)</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7A40" w:rsidRPr="00547A40" w:rsidRDefault="00547A40" w:rsidP="00547A40">
            <w:pPr>
              <w:spacing w:after="0" w:line="240" w:lineRule="auto"/>
              <w:ind w:firstLine="33"/>
              <w:jc w:val="center"/>
              <w:rPr>
                <w:rFonts w:ascii="Times New Roman" w:hAnsi="Times New Roman" w:cs="Times New Roman"/>
                <w:b/>
                <w:bCs/>
                <w:sz w:val="24"/>
                <w:szCs w:val="24"/>
              </w:rPr>
            </w:pPr>
            <w:r w:rsidRPr="00547A40">
              <w:rPr>
                <w:rFonts w:ascii="Times New Roman" w:hAnsi="Times New Roman" w:cs="Times New Roman"/>
                <w:b/>
                <w:bCs/>
                <w:sz w:val="24"/>
                <w:szCs w:val="24"/>
              </w:rPr>
              <w:t>Код личностных результатов реализации программы воспитания</w:t>
            </w:r>
          </w:p>
        </w:tc>
      </w:tr>
      <w:tr w:rsidR="00547A40" w:rsidTr="00547A40">
        <w:tc>
          <w:tcPr>
            <w:tcW w:w="6374"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ind w:firstLine="33"/>
              <w:jc w:val="both"/>
              <w:rPr>
                <w:rFonts w:ascii="Times New Roman" w:hAnsi="Times New Roman" w:cs="Times New Roman"/>
                <w:b/>
                <w:bCs/>
                <w:sz w:val="24"/>
                <w:szCs w:val="24"/>
                <w:lang w:val="en-US"/>
              </w:rPr>
            </w:pPr>
            <w:r w:rsidRPr="00547A40">
              <w:rPr>
                <w:rFonts w:ascii="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w:t>
            </w:r>
            <w:r w:rsidRPr="00547A40">
              <w:rPr>
                <w:rFonts w:ascii="Times New Roman" w:hAnsi="Times New Roman" w:cs="Times New Roman"/>
                <w:sz w:val="24"/>
                <w:szCs w:val="24"/>
                <w:lang w:val="en-US"/>
              </w:rPr>
              <w:t>Демонстрирующий неприятие и предупреждающий социально опасное поведение окружающих.</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7A40" w:rsidRPr="00547A40" w:rsidRDefault="00547A40" w:rsidP="00547A40">
            <w:pPr>
              <w:spacing w:after="0" w:line="240" w:lineRule="auto"/>
              <w:ind w:firstLine="33"/>
              <w:jc w:val="center"/>
              <w:rPr>
                <w:rFonts w:ascii="Times New Roman" w:hAnsi="Times New Roman" w:cs="Times New Roman"/>
                <w:b/>
                <w:bCs/>
                <w:sz w:val="24"/>
                <w:szCs w:val="24"/>
                <w:lang w:val="en-US"/>
              </w:rPr>
            </w:pPr>
            <w:r w:rsidRPr="00547A40">
              <w:rPr>
                <w:rFonts w:ascii="Times New Roman" w:hAnsi="Times New Roman" w:cs="Times New Roman"/>
                <w:b/>
                <w:bCs/>
                <w:sz w:val="24"/>
                <w:szCs w:val="24"/>
                <w:lang w:val="en-US"/>
              </w:rPr>
              <w:t>ЛР 3</w:t>
            </w:r>
          </w:p>
        </w:tc>
      </w:tr>
      <w:tr w:rsidR="00547A40" w:rsidTr="00547A40">
        <w:tc>
          <w:tcPr>
            <w:tcW w:w="6374" w:type="dxa"/>
            <w:tcBorders>
              <w:top w:val="single" w:sz="4" w:space="0" w:color="auto"/>
              <w:left w:val="single" w:sz="4" w:space="0" w:color="auto"/>
              <w:bottom w:val="single" w:sz="4" w:space="0" w:color="auto"/>
              <w:right w:val="single" w:sz="4" w:space="0" w:color="auto"/>
            </w:tcBorders>
          </w:tcPr>
          <w:p w:rsidR="00547A40" w:rsidRPr="00547A40" w:rsidRDefault="00547A40" w:rsidP="00547A40">
            <w:pPr>
              <w:spacing w:after="0" w:line="240" w:lineRule="auto"/>
              <w:rPr>
                <w:rFonts w:ascii="Times New Roman" w:hAnsi="Times New Roman" w:cs="Times New Roman"/>
                <w:sz w:val="24"/>
                <w:szCs w:val="24"/>
              </w:rPr>
            </w:pPr>
            <w:r w:rsidRPr="00547A40">
              <w:rPr>
                <w:rFonts w:ascii="Times New Roman" w:hAnsi="Times New Roman" w:cs="Times New Roman"/>
                <w:bCs/>
                <w:sz w:val="24"/>
                <w:szCs w:val="24"/>
              </w:rPr>
              <w:t xml:space="preserve">Грамотно реализующий профессиональные навыки в сфере </w:t>
            </w:r>
            <w:r w:rsidRPr="00547A40">
              <w:rPr>
                <w:rFonts w:ascii="Times New Roman" w:hAnsi="Times New Roman" w:cs="Times New Roman"/>
                <w:iCs/>
                <w:sz w:val="24"/>
                <w:szCs w:val="24"/>
              </w:rPr>
              <w:t>гостинтчного дела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7A40" w:rsidRPr="00547A40" w:rsidRDefault="00547A40" w:rsidP="00547A40">
            <w:pPr>
              <w:spacing w:after="0" w:line="240" w:lineRule="auto"/>
              <w:ind w:firstLine="33"/>
              <w:jc w:val="center"/>
              <w:rPr>
                <w:rFonts w:ascii="Times New Roman" w:hAnsi="Times New Roman" w:cs="Times New Roman"/>
                <w:b/>
                <w:bCs/>
                <w:sz w:val="24"/>
                <w:szCs w:val="24"/>
                <w:lang w:val="en-US"/>
              </w:rPr>
            </w:pPr>
            <w:r w:rsidRPr="00547A40">
              <w:rPr>
                <w:rFonts w:ascii="Times New Roman" w:hAnsi="Times New Roman" w:cs="Times New Roman"/>
                <w:b/>
                <w:bCs/>
                <w:sz w:val="24"/>
                <w:szCs w:val="24"/>
                <w:lang w:val="en-US"/>
              </w:rPr>
              <w:t>ЛР 13</w:t>
            </w:r>
          </w:p>
        </w:tc>
      </w:tr>
      <w:tr w:rsidR="00547A40" w:rsidTr="00547A40">
        <w:tc>
          <w:tcPr>
            <w:tcW w:w="6374"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rPr>
                <w:rFonts w:ascii="Times New Roman" w:hAnsi="Times New Roman" w:cs="Times New Roman"/>
                <w:bCs/>
                <w:sz w:val="24"/>
                <w:szCs w:val="24"/>
              </w:rPr>
            </w:pPr>
            <w:r w:rsidRPr="00547A40">
              <w:rPr>
                <w:rFonts w:ascii="Times New Roman" w:hAnsi="Times New Roman" w:cs="Times New Roman"/>
                <w:bCs/>
                <w:sz w:val="24"/>
                <w:szCs w:val="24"/>
              </w:rPr>
              <w:t>Демонстрирующий готовность и способность вести диалог с другими людьми, в том числе потребителями туристских услуг, достигать в нем взаимопонимания, находить общие цели и сотрудничать для их достижения в   профессиональной деятельности</w:t>
            </w:r>
          </w:p>
          <w:p w:rsidR="00547A40" w:rsidRPr="00547A40" w:rsidRDefault="00547A40" w:rsidP="00547A40">
            <w:pPr>
              <w:spacing w:after="0" w:line="240" w:lineRule="auto"/>
              <w:rPr>
                <w:rFonts w:ascii="Times New Roman" w:hAnsi="Times New Roman" w:cs="Times New Roman"/>
                <w:bCs/>
                <w:sz w:val="24"/>
                <w:szCs w:val="24"/>
              </w:rPr>
            </w:pPr>
            <w:r w:rsidRPr="00547A40">
              <w:rPr>
                <w:rFonts w:ascii="Times New Roman" w:hAnsi="Times New Roman" w:cs="Times New Roman"/>
                <w:bCs/>
                <w:sz w:val="24"/>
                <w:szCs w:val="24"/>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7A40" w:rsidRPr="00547A40" w:rsidRDefault="00547A40" w:rsidP="00547A40">
            <w:pPr>
              <w:spacing w:after="0" w:line="240" w:lineRule="auto"/>
              <w:ind w:firstLine="33"/>
              <w:jc w:val="center"/>
              <w:rPr>
                <w:rFonts w:ascii="Times New Roman" w:hAnsi="Times New Roman" w:cs="Times New Roman"/>
                <w:b/>
                <w:bCs/>
                <w:sz w:val="24"/>
                <w:szCs w:val="24"/>
                <w:lang w:val="en-US"/>
              </w:rPr>
            </w:pPr>
            <w:r w:rsidRPr="00547A40">
              <w:rPr>
                <w:rFonts w:ascii="Times New Roman" w:hAnsi="Times New Roman" w:cs="Times New Roman"/>
                <w:b/>
                <w:bCs/>
                <w:sz w:val="24"/>
                <w:szCs w:val="24"/>
                <w:lang w:val="en-US"/>
              </w:rPr>
              <w:t>ЛР 15</w:t>
            </w:r>
          </w:p>
        </w:tc>
      </w:tr>
      <w:tr w:rsidR="00547A40" w:rsidTr="00547A40">
        <w:tc>
          <w:tcPr>
            <w:tcW w:w="6374"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rPr>
                <w:rFonts w:ascii="Times New Roman" w:hAnsi="Times New Roman" w:cs="Times New Roman"/>
                <w:bCs/>
                <w:sz w:val="24"/>
                <w:szCs w:val="24"/>
              </w:rPr>
            </w:pPr>
            <w:r w:rsidRPr="00547A40">
              <w:rPr>
                <w:rFonts w:ascii="Times New Roman" w:hAnsi="Times New Roman" w:cs="Times New Roman"/>
                <w:bCs/>
                <w:sz w:val="24"/>
                <w:szCs w:val="24"/>
              </w:rPr>
              <w:t>Проявляющий сознательное отношение к непрерывному образованию как условию успешной профессиональной  общественной деятельности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7A40" w:rsidRPr="00547A40" w:rsidRDefault="00547A40" w:rsidP="00547A40">
            <w:pPr>
              <w:spacing w:after="0" w:line="240" w:lineRule="auto"/>
              <w:ind w:firstLine="33"/>
              <w:jc w:val="center"/>
              <w:rPr>
                <w:rFonts w:ascii="Times New Roman" w:hAnsi="Times New Roman" w:cs="Times New Roman"/>
                <w:b/>
                <w:bCs/>
                <w:sz w:val="24"/>
                <w:szCs w:val="24"/>
                <w:lang w:val="en-US"/>
              </w:rPr>
            </w:pPr>
            <w:r w:rsidRPr="00547A40">
              <w:rPr>
                <w:rFonts w:ascii="Times New Roman" w:hAnsi="Times New Roman" w:cs="Times New Roman"/>
                <w:b/>
                <w:bCs/>
                <w:sz w:val="24"/>
                <w:szCs w:val="24"/>
                <w:lang w:val="en-US"/>
              </w:rPr>
              <w:t>ЛР 18</w:t>
            </w:r>
          </w:p>
        </w:tc>
      </w:tr>
      <w:tr w:rsidR="00547A40" w:rsidTr="00547A40">
        <w:tc>
          <w:tcPr>
            <w:tcW w:w="6374"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ind w:firstLine="33"/>
              <w:jc w:val="center"/>
              <w:rPr>
                <w:rFonts w:ascii="Times New Roman" w:hAnsi="Times New Roman" w:cs="Times New Roman"/>
                <w:sz w:val="24"/>
                <w:szCs w:val="24"/>
              </w:rPr>
            </w:pPr>
            <w:r w:rsidRPr="00547A40">
              <w:rPr>
                <w:rFonts w:ascii="Times New Roman" w:hAnsi="Times New Roman" w:cs="Times New Roman"/>
                <w:sz w:val="24"/>
                <w:szCs w:val="24"/>
              </w:rPr>
              <w:t>Готовый соответствовать ожиданиям работодателей: проектно 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управляющий собственным профессиональным развитием; демонстрирующий профессиональную жизнестойкость</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7A40" w:rsidRPr="00547A40" w:rsidRDefault="00547A40" w:rsidP="00547A40">
            <w:pPr>
              <w:spacing w:after="0" w:line="240" w:lineRule="auto"/>
              <w:ind w:firstLine="33"/>
              <w:jc w:val="center"/>
              <w:rPr>
                <w:rFonts w:ascii="Times New Roman" w:hAnsi="Times New Roman" w:cs="Times New Roman"/>
                <w:b/>
                <w:bCs/>
                <w:sz w:val="24"/>
                <w:szCs w:val="24"/>
                <w:lang w:val="en-US"/>
              </w:rPr>
            </w:pPr>
            <w:r w:rsidRPr="00547A40">
              <w:rPr>
                <w:rFonts w:ascii="Times New Roman" w:hAnsi="Times New Roman" w:cs="Times New Roman"/>
                <w:b/>
                <w:bCs/>
                <w:sz w:val="24"/>
                <w:szCs w:val="24"/>
                <w:lang w:val="en-US"/>
              </w:rPr>
              <w:t>ЛР 19</w:t>
            </w:r>
          </w:p>
        </w:tc>
      </w:tr>
      <w:tr w:rsidR="00547A40" w:rsidTr="00547A40">
        <w:tc>
          <w:tcPr>
            <w:tcW w:w="6374"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ind w:firstLine="33"/>
              <w:jc w:val="center"/>
              <w:rPr>
                <w:rFonts w:ascii="Times New Roman" w:hAnsi="Times New Roman" w:cs="Times New Roman"/>
                <w:bCs/>
                <w:sz w:val="24"/>
                <w:szCs w:val="24"/>
              </w:rPr>
            </w:pPr>
            <w:r w:rsidRPr="00547A40">
              <w:rPr>
                <w:rFonts w:ascii="Times New Roman" w:hAnsi="Times New Roman" w:cs="Times New Roman"/>
                <w:bCs/>
                <w:sz w:val="24"/>
                <w:szCs w:val="24"/>
              </w:rPr>
              <w:t>Принимающий цели и экономического,  информационного развития России, готовый работать на их достижение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7A40" w:rsidRPr="00547A40" w:rsidRDefault="00547A40" w:rsidP="00547A40">
            <w:pPr>
              <w:spacing w:after="0" w:line="240" w:lineRule="auto"/>
              <w:ind w:firstLine="33"/>
              <w:jc w:val="center"/>
              <w:rPr>
                <w:rFonts w:ascii="Times New Roman" w:hAnsi="Times New Roman" w:cs="Times New Roman"/>
                <w:b/>
                <w:bCs/>
                <w:sz w:val="24"/>
                <w:szCs w:val="24"/>
                <w:lang w:val="en-US"/>
              </w:rPr>
            </w:pPr>
            <w:r w:rsidRPr="00547A40">
              <w:rPr>
                <w:rFonts w:ascii="Times New Roman" w:hAnsi="Times New Roman" w:cs="Times New Roman"/>
                <w:b/>
                <w:bCs/>
                <w:sz w:val="24"/>
                <w:szCs w:val="24"/>
                <w:lang w:val="en-US"/>
              </w:rPr>
              <w:t>ЛР 20</w:t>
            </w:r>
          </w:p>
        </w:tc>
      </w:tr>
      <w:tr w:rsidR="00547A40" w:rsidTr="00547A40">
        <w:tc>
          <w:tcPr>
            <w:tcW w:w="6374"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ind w:firstLine="33"/>
              <w:jc w:val="center"/>
              <w:rPr>
                <w:rFonts w:ascii="Times New Roman" w:hAnsi="Times New Roman" w:cs="Times New Roman"/>
                <w:bCs/>
                <w:sz w:val="24"/>
                <w:szCs w:val="24"/>
              </w:rPr>
            </w:pPr>
            <w:r w:rsidRPr="00547A40">
              <w:rPr>
                <w:rFonts w:ascii="Times New Roman" w:hAnsi="Times New Roman" w:cs="Times New Roman"/>
                <w:bCs/>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трудовых отношений</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7A40" w:rsidRPr="00547A40" w:rsidRDefault="00547A40" w:rsidP="00547A40">
            <w:pPr>
              <w:spacing w:after="0" w:line="240" w:lineRule="auto"/>
              <w:ind w:firstLine="33"/>
              <w:jc w:val="center"/>
              <w:rPr>
                <w:rFonts w:ascii="Times New Roman" w:hAnsi="Times New Roman" w:cs="Times New Roman"/>
                <w:b/>
                <w:bCs/>
                <w:sz w:val="24"/>
                <w:szCs w:val="24"/>
                <w:lang w:val="en-US"/>
              </w:rPr>
            </w:pPr>
            <w:r w:rsidRPr="00547A40">
              <w:rPr>
                <w:rFonts w:ascii="Times New Roman" w:hAnsi="Times New Roman" w:cs="Times New Roman"/>
                <w:b/>
                <w:bCs/>
                <w:sz w:val="24"/>
                <w:szCs w:val="24"/>
                <w:lang w:val="en-US"/>
              </w:rPr>
              <w:t>ЛР 21</w:t>
            </w:r>
          </w:p>
        </w:tc>
      </w:tr>
      <w:tr w:rsidR="00547A40" w:rsidTr="00547A40">
        <w:tc>
          <w:tcPr>
            <w:tcW w:w="6374"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ind w:firstLine="33"/>
              <w:rPr>
                <w:rFonts w:ascii="Times New Roman" w:hAnsi="Times New Roman" w:cs="Times New Roman"/>
                <w:sz w:val="24"/>
                <w:szCs w:val="24"/>
              </w:rPr>
            </w:pPr>
            <w:r w:rsidRPr="00547A40">
              <w:rPr>
                <w:rFonts w:ascii="Times New Roman" w:hAnsi="Times New Roman" w:cs="Times New Roman"/>
                <w:bCs/>
                <w:sz w:val="24"/>
                <w:szCs w:val="24"/>
              </w:rPr>
              <w:t xml:space="preserve">Демонстрирующий профессиональные навыки в сфере в сфере </w:t>
            </w:r>
            <w:r w:rsidRPr="00547A40">
              <w:rPr>
                <w:rFonts w:ascii="Times New Roman" w:hAnsi="Times New Roman" w:cs="Times New Roman"/>
                <w:iCs/>
                <w:sz w:val="24"/>
                <w:szCs w:val="24"/>
              </w:rPr>
              <w:t>гостиничного дела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7A40" w:rsidRPr="00547A40" w:rsidRDefault="00547A40" w:rsidP="00547A40">
            <w:pPr>
              <w:spacing w:after="0" w:line="240" w:lineRule="auto"/>
              <w:ind w:firstLine="33"/>
              <w:jc w:val="center"/>
              <w:rPr>
                <w:rFonts w:ascii="Times New Roman" w:hAnsi="Times New Roman" w:cs="Times New Roman"/>
                <w:b/>
                <w:bCs/>
                <w:sz w:val="24"/>
                <w:szCs w:val="24"/>
                <w:lang w:val="en-US"/>
              </w:rPr>
            </w:pPr>
            <w:r w:rsidRPr="00547A40">
              <w:rPr>
                <w:rFonts w:ascii="Times New Roman" w:hAnsi="Times New Roman" w:cs="Times New Roman"/>
                <w:b/>
                <w:bCs/>
                <w:sz w:val="24"/>
                <w:szCs w:val="24"/>
                <w:lang w:val="en-US"/>
              </w:rPr>
              <w:t>ЛР 22</w:t>
            </w:r>
          </w:p>
        </w:tc>
      </w:tr>
      <w:tr w:rsidR="00547A40" w:rsidTr="00547A40">
        <w:tc>
          <w:tcPr>
            <w:tcW w:w="6374"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ind w:firstLine="33"/>
              <w:jc w:val="both"/>
              <w:rPr>
                <w:rFonts w:ascii="Times New Roman" w:hAnsi="Times New Roman" w:cs="Times New Roman"/>
                <w:bCs/>
                <w:sz w:val="24"/>
                <w:szCs w:val="24"/>
              </w:rPr>
            </w:pPr>
            <w:r w:rsidRPr="00547A40">
              <w:rPr>
                <w:rFonts w:ascii="Times New Roman" w:hAnsi="Times New Roman" w:cs="Times New Roman"/>
                <w:bCs/>
                <w:sz w:val="24"/>
                <w:szCs w:val="24"/>
              </w:rPr>
              <w:t>Самостоятельно определяющий задачи профессионального и личностного развития, занимающийся самообразованием, осознанно планирующий повышение квалификации;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7A40" w:rsidRPr="00547A40" w:rsidRDefault="00547A40" w:rsidP="00547A40">
            <w:pPr>
              <w:spacing w:after="0" w:line="240" w:lineRule="auto"/>
              <w:ind w:firstLine="33"/>
              <w:jc w:val="center"/>
              <w:rPr>
                <w:rFonts w:ascii="Times New Roman" w:hAnsi="Times New Roman" w:cs="Times New Roman"/>
                <w:b/>
                <w:bCs/>
                <w:sz w:val="24"/>
                <w:szCs w:val="24"/>
                <w:lang w:val="en-US"/>
              </w:rPr>
            </w:pPr>
            <w:r w:rsidRPr="00547A40">
              <w:rPr>
                <w:rFonts w:ascii="Times New Roman" w:hAnsi="Times New Roman" w:cs="Times New Roman"/>
                <w:b/>
                <w:bCs/>
                <w:sz w:val="24"/>
                <w:szCs w:val="24"/>
                <w:lang w:val="en-US"/>
              </w:rPr>
              <w:t>ЛР 23</w:t>
            </w:r>
          </w:p>
        </w:tc>
      </w:tr>
    </w:tbl>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lastRenderedPageBreak/>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уважительное отношение к родителям, соблюдение этических норм </w:t>
      </w:r>
      <w:r w:rsidRPr="00A6468F">
        <w:rPr>
          <w:rFonts w:ascii="Times New Roman" w:hAnsi="Times New Roman"/>
          <w:sz w:val="28"/>
          <w:szCs w:val="28"/>
        </w:rPr>
        <w:lastRenderedPageBreak/>
        <w:t>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547A40">
        <w:rPr>
          <w:rFonts w:ascii="Times New Roman" w:eastAsia="Times New Roman" w:hAnsi="Times New Roman" w:cs="Times New Roman"/>
          <w:sz w:val="28"/>
          <w:szCs w:val="28"/>
          <w:lang w:eastAsia="ru-RU" w:bidi="yi-Hebr"/>
        </w:rPr>
        <w:t>94</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547A40">
        <w:rPr>
          <w:rFonts w:ascii="Times New Roman" w:eastAsia="Times New Roman" w:hAnsi="Times New Roman" w:cs="Times New Roman"/>
          <w:sz w:val="28"/>
          <w:szCs w:val="28"/>
          <w:lang w:eastAsia="ru-RU" w:bidi="yi-Hebr"/>
        </w:rPr>
        <w:t>92</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(из них </w:t>
      </w:r>
      <w:r w:rsidR="00547A40">
        <w:rPr>
          <w:rFonts w:ascii="Times New Roman" w:eastAsia="Times New Roman" w:hAnsi="Times New Roman" w:cs="Times New Roman"/>
          <w:sz w:val="28"/>
          <w:szCs w:val="28"/>
          <w:lang w:eastAsia="ru-RU" w:bidi="yi-Hebr"/>
        </w:rPr>
        <w:t>43</w:t>
      </w:r>
      <w:r w:rsidRPr="00A6468F">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lastRenderedPageBreak/>
        <w:t>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практические занятия); самостоятельной работы обучающегося </w:t>
      </w:r>
      <w:r w:rsidR="00781899">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sidR="00781899">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2"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2"/>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547A40" w:rsidP="00173750">
            <w:pPr>
              <w:suppressAutoHyphens/>
              <w:spacing w:after="0"/>
              <w:jc w:val="center"/>
              <w:rPr>
                <w:rFonts w:ascii="Times New Roman" w:hAnsi="Times New Roman"/>
                <w:iCs/>
                <w:sz w:val="24"/>
                <w:szCs w:val="24"/>
              </w:rPr>
            </w:pPr>
            <w:r>
              <w:rPr>
                <w:rFonts w:ascii="Times New Roman" w:hAnsi="Times New Roman"/>
                <w:iCs/>
                <w:sz w:val="24"/>
                <w:szCs w:val="24"/>
              </w:rPr>
              <w:t>94</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т.ч.</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547A40" w:rsidP="00600917">
            <w:pPr>
              <w:suppressAutoHyphens/>
              <w:spacing w:after="0"/>
              <w:jc w:val="center"/>
              <w:rPr>
                <w:rFonts w:ascii="Times New Roman" w:hAnsi="Times New Roman"/>
                <w:iCs/>
                <w:sz w:val="24"/>
                <w:szCs w:val="24"/>
              </w:rPr>
            </w:pPr>
            <w:r>
              <w:rPr>
                <w:rFonts w:ascii="Times New Roman" w:hAnsi="Times New Roman"/>
                <w:iCs/>
                <w:sz w:val="24"/>
                <w:szCs w:val="24"/>
              </w:rPr>
              <w:t>43</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547A40" w:rsidP="000B143C">
            <w:pPr>
              <w:suppressAutoHyphens/>
              <w:spacing w:after="0"/>
              <w:jc w:val="center"/>
              <w:rPr>
                <w:rFonts w:ascii="Times New Roman" w:hAnsi="Times New Roman"/>
                <w:iCs/>
                <w:sz w:val="24"/>
                <w:szCs w:val="24"/>
              </w:rPr>
            </w:pPr>
            <w:r>
              <w:rPr>
                <w:rFonts w:ascii="Times New Roman" w:hAnsi="Times New Roman"/>
                <w:iCs/>
                <w:sz w:val="24"/>
                <w:szCs w:val="24"/>
              </w:rPr>
              <w:t>43</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547A40" w:rsidP="00781899">
            <w:pPr>
              <w:suppressAutoHyphens/>
              <w:spacing w:after="0"/>
              <w:jc w:val="center"/>
              <w:rPr>
                <w:rFonts w:ascii="Times New Roman" w:hAnsi="Times New Roman"/>
                <w:iCs/>
                <w:sz w:val="24"/>
                <w:szCs w:val="24"/>
              </w:rPr>
            </w:pPr>
            <w:r>
              <w:rPr>
                <w:rFonts w:ascii="Times New Roman" w:hAnsi="Times New Roman"/>
                <w:iCs/>
                <w:sz w:val="24"/>
                <w:szCs w:val="24"/>
              </w:rPr>
              <w:t>43</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81899" w:rsidP="00173750">
            <w:pPr>
              <w:suppressAutoHyphens/>
              <w:spacing w:after="0"/>
              <w:jc w:val="center"/>
              <w:rPr>
                <w:rFonts w:ascii="Times New Roman" w:hAnsi="Times New Roman"/>
                <w:iCs/>
                <w:sz w:val="24"/>
                <w:szCs w:val="24"/>
              </w:rPr>
            </w:pPr>
            <w:r>
              <w:rPr>
                <w:rFonts w:ascii="Times New Roman" w:hAnsi="Times New Roman"/>
                <w:iCs/>
                <w:sz w:val="24"/>
                <w:szCs w:val="24"/>
              </w:rPr>
              <w:t>2</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547A40">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781899">
              <w:rPr>
                <w:rFonts w:ascii="Times New Roman" w:hAnsi="Times New Roman"/>
                <w:b/>
                <w:iCs/>
                <w:sz w:val="24"/>
                <w:szCs w:val="24"/>
              </w:rPr>
              <w:t>экзамена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81899" w:rsidP="00173750">
            <w:pPr>
              <w:suppressAutoHyphens/>
              <w:spacing w:after="0"/>
              <w:jc w:val="center"/>
              <w:rPr>
                <w:rFonts w:ascii="Times New Roman" w:hAnsi="Times New Roman"/>
                <w:iCs/>
                <w:sz w:val="24"/>
                <w:szCs w:val="24"/>
              </w:rPr>
            </w:pPr>
            <w:r>
              <w:rPr>
                <w:rFonts w:ascii="Times New Roman" w:hAnsi="Times New Roman"/>
                <w:iCs/>
                <w:sz w:val="24"/>
                <w:szCs w:val="24"/>
              </w:rPr>
              <w:t>6</w:t>
            </w: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8637"/>
        <w:gridCol w:w="1008"/>
        <w:gridCol w:w="2525"/>
      </w:tblGrid>
      <w:tr w:rsidR="00532570" w:rsidRPr="00792D58" w:rsidTr="00532570">
        <w:trPr>
          <w:trHeight w:val="20"/>
        </w:trPr>
        <w:tc>
          <w:tcPr>
            <w:tcW w:w="836" w:type="pct"/>
            <w:vAlign w:val="center"/>
          </w:tcPr>
          <w:p w:rsidR="00E802E0" w:rsidRPr="00E802E0" w:rsidRDefault="00E802E0" w:rsidP="00E802E0">
            <w:pPr>
              <w:suppressAutoHyphen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Наименование разделов и тем</w:t>
            </w:r>
          </w:p>
        </w:tc>
        <w:tc>
          <w:tcPr>
            <w:tcW w:w="2955" w:type="pct"/>
            <w:vAlign w:val="center"/>
          </w:tcPr>
          <w:p w:rsidR="00E802E0" w:rsidRPr="00E802E0" w:rsidRDefault="00E802E0" w:rsidP="00E802E0">
            <w:pPr>
              <w:suppressAutoHyphen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345" w:type="pct"/>
            <w:vAlign w:val="center"/>
          </w:tcPr>
          <w:p w:rsidR="00E802E0" w:rsidRPr="00E802E0" w:rsidRDefault="00E92896" w:rsidP="00E802E0">
            <w:pPr>
              <w:suppressAutoHyphens/>
              <w:spacing w:after="0" w:line="240" w:lineRule="auto"/>
              <w:jc w:val="center"/>
              <w:rPr>
                <w:rFonts w:ascii="Times New Roman" w:hAnsi="Times New Roman" w:cs="Times New Roman"/>
                <w:b/>
                <w:bCs/>
                <w:sz w:val="24"/>
                <w:szCs w:val="24"/>
              </w:rPr>
            </w:pPr>
            <w:r w:rsidRPr="00E92896">
              <w:rPr>
                <w:rFonts w:ascii="Times New Roman" w:hAnsi="Times New Roman" w:cs="Times New Roman"/>
                <w:b/>
                <w:bCs/>
                <w:sz w:val="24"/>
                <w:szCs w:val="24"/>
              </w:rPr>
              <w:t>Объем, акад. ч</w:t>
            </w:r>
          </w:p>
        </w:tc>
        <w:tc>
          <w:tcPr>
            <w:tcW w:w="864" w:type="pct"/>
            <w:vAlign w:val="center"/>
          </w:tcPr>
          <w:p w:rsidR="00E92896" w:rsidRPr="00754A5F" w:rsidRDefault="00E92896" w:rsidP="00754A5F">
            <w:pPr>
              <w:suppressAutoHyphens/>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Коды компетенций</w:t>
            </w:r>
          </w:p>
          <w:p w:rsidR="00E802E0" w:rsidRPr="00754A5F" w:rsidRDefault="00E92896" w:rsidP="00754A5F">
            <w:pPr>
              <w:suppressAutoHyphens/>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и личностных результатов , формированию которых способствует элемент программы</w:t>
            </w:r>
          </w:p>
        </w:tc>
      </w:tr>
      <w:tr w:rsidR="00532570" w:rsidRPr="00792D58" w:rsidTr="00532570">
        <w:trPr>
          <w:trHeight w:val="20"/>
        </w:trPr>
        <w:tc>
          <w:tcPr>
            <w:tcW w:w="836"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1</w:t>
            </w:r>
          </w:p>
        </w:tc>
        <w:tc>
          <w:tcPr>
            <w:tcW w:w="295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3</w:t>
            </w:r>
          </w:p>
        </w:tc>
        <w:tc>
          <w:tcPr>
            <w:tcW w:w="864" w:type="pct"/>
            <w:vAlign w:val="center"/>
          </w:tcPr>
          <w:p w:rsidR="00E802E0" w:rsidRPr="00754A5F" w:rsidRDefault="00E802E0" w:rsidP="00754A5F">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4</w:t>
            </w:r>
          </w:p>
        </w:tc>
      </w:tr>
      <w:tr w:rsidR="00E802E0" w:rsidRPr="00792D58" w:rsidTr="00754A5F">
        <w:trPr>
          <w:trHeight w:val="20"/>
        </w:trPr>
        <w:tc>
          <w:tcPr>
            <w:tcW w:w="5000" w:type="pct"/>
            <w:gridSpan w:val="4"/>
            <w:vAlign w:val="center"/>
          </w:tcPr>
          <w:p w:rsidR="00E802E0" w:rsidRPr="00754A5F" w:rsidRDefault="00E802E0" w:rsidP="00754A5F">
            <w:pPr>
              <w:spacing w:after="0" w:line="240" w:lineRule="auto"/>
              <w:jc w:val="center"/>
              <w:rPr>
                <w:rFonts w:ascii="Times New Roman" w:hAnsi="Times New Roman" w:cs="Times New Roman"/>
                <w:bCs/>
                <w:i/>
                <w:sz w:val="24"/>
                <w:szCs w:val="24"/>
              </w:rPr>
            </w:pPr>
            <w:r w:rsidRPr="00754A5F">
              <w:rPr>
                <w:rFonts w:ascii="Times New Roman" w:hAnsi="Times New Roman" w:cs="Times New Roman"/>
                <w:bCs/>
                <w:i/>
                <w:sz w:val="24"/>
                <w:szCs w:val="24"/>
              </w:rPr>
              <w:t>5 семестр</w:t>
            </w:r>
          </w:p>
        </w:tc>
      </w:tr>
      <w:tr w:rsidR="00E802E0" w:rsidRPr="00792D58" w:rsidTr="00754A5F">
        <w:trPr>
          <w:trHeight w:val="20"/>
        </w:trPr>
        <w:tc>
          <w:tcPr>
            <w:tcW w:w="5000" w:type="pct"/>
            <w:gridSpan w:val="4"/>
            <w:vAlign w:val="center"/>
          </w:tcPr>
          <w:p w:rsidR="00E802E0" w:rsidRPr="00754A5F" w:rsidRDefault="00E802E0" w:rsidP="00754A5F">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Раздел 1. Основы организации предприятий отрасли туризма гостеприимства</w:t>
            </w:r>
          </w:p>
        </w:tc>
      </w:tr>
      <w:tr w:rsidR="00532570" w:rsidRPr="00792D58" w:rsidTr="00532570">
        <w:trPr>
          <w:trHeight w:val="20"/>
        </w:trPr>
        <w:tc>
          <w:tcPr>
            <w:tcW w:w="836" w:type="pct"/>
            <w:vMerge w:val="restart"/>
          </w:tcPr>
          <w:p w:rsidR="00E802E0" w:rsidRPr="00E802E0" w:rsidRDefault="00E802E0" w:rsidP="00E80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1.1. Отраслевые особенности сферы </w:t>
            </w:r>
            <w:r w:rsidR="00532570">
              <w:rPr>
                <w:rFonts w:ascii="Times New Roman" w:hAnsi="Times New Roman" w:cs="Times New Roman"/>
                <w:b/>
                <w:bCs/>
                <w:sz w:val="24"/>
                <w:szCs w:val="24"/>
              </w:rPr>
              <w:t xml:space="preserve">туризма и </w:t>
            </w:r>
            <w:r w:rsidRPr="00E802E0">
              <w:rPr>
                <w:rFonts w:ascii="Times New Roman" w:hAnsi="Times New Roman" w:cs="Times New Roman"/>
                <w:b/>
                <w:bCs/>
                <w:sz w:val="24"/>
                <w:szCs w:val="24"/>
              </w:rPr>
              <w:t>гостеприимства.</w:t>
            </w:r>
          </w:p>
        </w:tc>
        <w:tc>
          <w:tcPr>
            <w:tcW w:w="2955" w:type="pct"/>
          </w:tcPr>
          <w:p w:rsidR="00E802E0" w:rsidRPr="00E802E0" w:rsidRDefault="00E802E0" w:rsidP="00E802E0">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vAlign w:val="center"/>
          </w:tcPr>
          <w:p w:rsidR="00E802E0" w:rsidRPr="00754A5F" w:rsidRDefault="00E802E0" w:rsidP="00754A5F">
            <w:pPr>
              <w:spacing w:after="0" w:line="240" w:lineRule="auto"/>
              <w:jc w:val="center"/>
              <w:rPr>
                <w:rFonts w:ascii="Times New Roman" w:hAnsi="Times New Roman" w:cs="Times New Roman"/>
                <w:b/>
                <w:sz w:val="24"/>
                <w:szCs w:val="24"/>
              </w:rPr>
            </w:pPr>
          </w:p>
        </w:tc>
      </w:tr>
      <w:tr w:rsidR="00532570" w:rsidRPr="00792D58" w:rsidTr="00532570">
        <w:trPr>
          <w:trHeight w:val="138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532570">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 xml:space="preserve"> Основные понятия: отрасль, предприятие. Роль отрасли гостеприимства в современной экономике. </w:t>
            </w:r>
            <w:r w:rsidR="00532570">
              <w:rPr>
                <w:rFonts w:ascii="Times New Roman" w:hAnsi="Times New Roman" w:cs="Times New Roman"/>
                <w:sz w:val="24"/>
                <w:szCs w:val="24"/>
              </w:rPr>
              <w:t xml:space="preserve"> </w:t>
            </w:r>
            <w:r w:rsidRPr="00E802E0">
              <w:rPr>
                <w:rFonts w:ascii="Times New Roman" w:hAnsi="Times New Roman" w:cs="Times New Roman"/>
                <w:sz w:val="24"/>
                <w:szCs w:val="24"/>
              </w:rPr>
              <w:t>Особенн</w:t>
            </w:r>
            <w:r w:rsidR="00532570">
              <w:rPr>
                <w:rFonts w:ascii="Times New Roman" w:hAnsi="Times New Roman" w:cs="Times New Roman"/>
                <w:sz w:val="24"/>
                <w:szCs w:val="24"/>
              </w:rPr>
              <w:t xml:space="preserve">ости производства и реализации </w:t>
            </w:r>
            <w:r w:rsidRPr="00E802E0">
              <w:rPr>
                <w:rFonts w:ascii="Times New Roman" w:hAnsi="Times New Roman" w:cs="Times New Roman"/>
                <w:sz w:val="24"/>
                <w:szCs w:val="24"/>
              </w:rPr>
              <w:t xml:space="preserve">услуги. Сущность и специфика услуги. Гостиничный </w:t>
            </w:r>
            <w:r w:rsidR="00532570">
              <w:rPr>
                <w:rFonts w:ascii="Times New Roman" w:hAnsi="Times New Roman" w:cs="Times New Roman"/>
                <w:sz w:val="24"/>
                <w:szCs w:val="24"/>
              </w:rPr>
              <w:t xml:space="preserve">и туристский </w:t>
            </w:r>
            <w:r w:rsidRPr="00E802E0">
              <w:rPr>
                <w:rFonts w:ascii="Times New Roman" w:hAnsi="Times New Roman" w:cs="Times New Roman"/>
                <w:sz w:val="24"/>
                <w:szCs w:val="24"/>
              </w:rPr>
              <w:t>продукт, составляющие гостиничного</w:t>
            </w:r>
            <w:r w:rsidR="00532570">
              <w:rPr>
                <w:rFonts w:ascii="Times New Roman" w:hAnsi="Times New Roman" w:cs="Times New Roman"/>
                <w:sz w:val="24"/>
                <w:szCs w:val="24"/>
              </w:rPr>
              <w:t xml:space="preserve"> и туристского</w:t>
            </w:r>
            <w:r w:rsidRPr="00E802E0">
              <w:rPr>
                <w:rFonts w:ascii="Times New Roman" w:hAnsi="Times New Roman" w:cs="Times New Roman"/>
                <w:sz w:val="24"/>
                <w:szCs w:val="24"/>
              </w:rPr>
              <w:t xml:space="preserve"> продукта.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1.2. Экономические основы организации предприятий отрасли </w:t>
            </w:r>
            <w:r w:rsidR="00532570">
              <w:rPr>
                <w:rFonts w:ascii="Times New Roman" w:hAnsi="Times New Roman" w:cs="Times New Roman"/>
                <w:b/>
                <w:bCs/>
                <w:sz w:val="24"/>
                <w:szCs w:val="24"/>
              </w:rPr>
              <w:t xml:space="preserve">туризма и </w:t>
            </w:r>
            <w:r w:rsidRPr="00E802E0">
              <w:rPr>
                <w:rFonts w:ascii="Times New Roman" w:hAnsi="Times New Roman" w:cs="Times New Roman"/>
                <w:b/>
                <w:bCs/>
                <w:sz w:val="24"/>
                <w:szCs w:val="24"/>
              </w:rPr>
              <w:t>гостеприимства</w:t>
            </w:r>
          </w:p>
        </w:tc>
        <w:tc>
          <w:tcPr>
            <w:tcW w:w="2955" w:type="pct"/>
          </w:tcPr>
          <w:p w:rsidR="00E802E0" w:rsidRPr="00E802E0" w:rsidRDefault="00E802E0" w:rsidP="00E802E0">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sz w:val="24"/>
                <w:szCs w:val="24"/>
              </w:rPr>
            </w:pPr>
          </w:p>
        </w:tc>
      </w:tr>
      <w:tr w:rsidR="00532570" w:rsidRPr="00792D58" w:rsidTr="00532570">
        <w:trPr>
          <w:trHeight w:val="944"/>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532570">
            <w:pPr>
              <w:spacing w:after="0" w:line="240" w:lineRule="auto"/>
              <w:jc w:val="both"/>
              <w:rPr>
                <w:rFonts w:ascii="Times New Roman" w:hAnsi="Times New Roman" w:cs="Times New Roman"/>
                <w:b/>
                <w:bCs/>
                <w:sz w:val="24"/>
                <w:szCs w:val="24"/>
              </w:rPr>
            </w:pPr>
            <w:r w:rsidRPr="00E802E0">
              <w:rPr>
                <w:rFonts w:ascii="Times New Roman" w:hAnsi="Times New Roman" w:cs="Times New Roman"/>
                <w:b/>
                <w:bCs/>
                <w:sz w:val="24"/>
                <w:szCs w:val="24"/>
              </w:rPr>
              <w:t xml:space="preserve">1. </w:t>
            </w:r>
            <w:r w:rsidRPr="00E802E0">
              <w:rPr>
                <w:rFonts w:ascii="Times New Roman" w:hAnsi="Times New Roman" w:cs="Times New Roman"/>
                <w:sz w:val="24"/>
                <w:szCs w:val="24"/>
              </w:rPr>
              <w:t xml:space="preserve">Организация (предприятие) как первичный, главный и самостоятельный элемент экономической системы. Основы организации предпринимательской деятельности в </w:t>
            </w:r>
            <w:r w:rsidR="00532570">
              <w:rPr>
                <w:rFonts w:ascii="Times New Roman" w:hAnsi="Times New Roman" w:cs="Times New Roman"/>
                <w:sz w:val="24"/>
                <w:szCs w:val="24"/>
              </w:rPr>
              <w:t>предприятии туризма и гостеприимства</w:t>
            </w:r>
            <w:r w:rsidRPr="00E802E0">
              <w:rPr>
                <w:rFonts w:ascii="Times New Roman" w:hAnsi="Times New Roman" w:cs="Times New Roman"/>
                <w:sz w:val="24"/>
                <w:szCs w:val="24"/>
              </w:rPr>
              <w:t>. Формы управления организациями в отрасли</w:t>
            </w:r>
            <w:r w:rsidR="00532570">
              <w:rPr>
                <w:rFonts w:ascii="Times New Roman" w:hAnsi="Times New Roman" w:cs="Times New Roman"/>
                <w:b/>
                <w:bCs/>
                <w:sz w:val="24"/>
                <w:szCs w:val="24"/>
              </w:rPr>
              <w:t xml:space="preserve"> </w:t>
            </w:r>
            <w:r w:rsidR="00532570" w:rsidRPr="00532570">
              <w:rPr>
                <w:rFonts w:ascii="Times New Roman" w:hAnsi="Times New Roman" w:cs="Times New Roman"/>
                <w:bCs/>
                <w:sz w:val="24"/>
                <w:szCs w:val="24"/>
              </w:rPr>
              <w:t>туризма и гостеприимства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E802E0" w:rsidRPr="00792D58" w:rsidTr="00754A5F">
        <w:trPr>
          <w:trHeight w:val="262"/>
        </w:trPr>
        <w:tc>
          <w:tcPr>
            <w:tcW w:w="5000" w:type="pct"/>
            <w:gridSpan w:val="4"/>
          </w:tcPr>
          <w:p w:rsidR="00E802E0" w:rsidRPr="00754A5F" w:rsidRDefault="00E802E0"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
                <w:bCs/>
                <w:sz w:val="24"/>
                <w:szCs w:val="24"/>
              </w:rPr>
              <w:t>Раздел 2. Экономические основы функционирования предприятия (организации) отрасли гостеприимства</w:t>
            </w: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Тема 2.1.</w:t>
            </w:r>
          </w:p>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Основы внутрифирменного планирования в </w:t>
            </w:r>
            <w:r w:rsidRPr="00E802E0">
              <w:rPr>
                <w:rFonts w:ascii="Times New Roman" w:hAnsi="Times New Roman" w:cs="Times New Roman"/>
                <w:b/>
                <w:bCs/>
                <w:sz w:val="24"/>
                <w:szCs w:val="24"/>
              </w:rPr>
              <w:lastRenderedPageBreak/>
              <w:t>современных условиях хозяйствования.</w:t>
            </w:r>
          </w:p>
        </w:tc>
        <w:tc>
          <w:tcPr>
            <w:tcW w:w="2955" w:type="pct"/>
          </w:tcPr>
          <w:p w:rsidR="00E802E0" w:rsidRPr="00E802E0" w:rsidRDefault="00E802E0" w:rsidP="00E802E0">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lastRenderedPageBreak/>
              <w:t xml:space="preserve">Содержание учебного материала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bCs/>
                <w:sz w:val="24"/>
                <w:szCs w:val="24"/>
              </w:rPr>
            </w:pPr>
            <w:r w:rsidRPr="00E802E0">
              <w:rPr>
                <w:rFonts w:ascii="Times New Roman" w:hAnsi="Times New Roman" w:cs="Times New Roman"/>
                <w:bCs/>
                <w:sz w:val="24"/>
                <w:szCs w:val="24"/>
              </w:rPr>
              <w:t xml:space="preserve">Основы внутрифирменного планирования в современных условиях хозяйствования. Методы и принципы планирования. Система планов </w:t>
            </w:r>
            <w:r w:rsidR="00532570">
              <w:rPr>
                <w:rFonts w:ascii="Times New Roman" w:hAnsi="Times New Roman" w:cs="Times New Roman"/>
                <w:bCs/>
                <w:sz w:val="24"/>
                <w:szCs w:val="24"/>
              </w:rPr>
              <w:t>предприятий туризма и гостеприимства</w:t>
            </w:r>
            <w:r w:rsidRPr="00E802E0">
              <w:rPr>
                <w:rFonts w:ascii="Times New Roman" w:hAnsi="Times New Roman" w:cs="Times New Roman"/>
                <w:bCs/>
                <w:sz w:val="24"/>
                <w:szCs w:val="24"/>
              </w:rPr>
              <w:t xml:space="preserve">. Текущий план предприятия </w:t>
            </w:r>
            <w:r w:rsidR="00532570">
              <w:rPr>
                <w:rFonts w:ascii="Times New Roman" w:hAnsi="Times New Roman" w:cs="Times New Roman"/>
                <w:bCs/>
                <w:sz w:val="24"/>
                <w:szCs w:val="24"/>
              </w:rPr>
              <w:t xml:space="preserve">туризма и </w:t>
            </w:r>
            <w:r w:rsidRPr="00E802E0">
              <w:rPr>
                <w:rFonts w:ascii="Times New Roman" w:hAnsi="Times New Roman" w:cs="Times New Roman"/>
                <w:bCs/>
                <w:sz w:val="24"/>
                <w:szCs w:val="24"/>
              </w:rPr>
              <w:lastRenderedPageBreak/>
              <w:t>гостеприимства.</w:t>
            </w:r>
            <w:r w:rsidRPr="00E802E0">
              <w:rPr>
                <w:rFonts w:ascii="Times New Roman" w:hAnsi="Times New Roman" w:cs="Times New Roman"/>
                <w:b/>
                <w:bCs/>
                <w:sz w:val="24"/>
                <w:szCs w:val="24"/>
              </w:rPr>
              <w:t xml:space="preserve">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lastRenderedPageBreak/>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2.2. Структура доходов </w:t>
            </w:r>
            <w:r w:rsidR="00532570">
              <w:rPr>
                <w:rFonts w:ascii="Times New Roman" w:hAnsi="Times New Roman" w:cs="Times New Roman"/>
                <w:b/>
                <w:bCs/>
                <w:sz w:val="24"/>
                <w:szCs w:val="24"/>
              </w:rPr>
              <w:t>предприятий туризма и гостеприимства</w:t>
            </w:r>
          </w:p>
        </w:tc>
        <w:tc>
          <w:tcPr>
            <w:tcW w:w="2955" w:type="pct"/>
          </w:tcPr>
          <w:p w:rsidR="00E802E0" w:rsidRPr="00E802E0" w:rsidRDefault="00E802E0" w:rsidP="00E802E0">
            <w:pPr>
              <w:spacing w:after="0" w:line="240" w:lineRule="auto"/>
              <w:rPr>
                <w:rFonts w:ascii="Times New Roman" w:hAnsi="Times New Roman" w:cs="Times New Roman"/>
                <w:bCs/>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532570">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 xml:space="preserve">Структура доходов. Основные факторы, определяющими доход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xml:space="preserve">.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val="restart"/>
          </w:tcPr>
          <w:p w:rsidR="00E802E0" w:rsidRPr="00E802E0" w:rsidRDefault="00E802E0" w:rsidP="0053257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Тема 2.3.  Производственная (эксплуатационная) программ</w:t>
            </w:r>
            <w:r w:rsidR="00532570">
              <w:rPr>
                <w:rFonts w:ascii="Times New Roman" w:hAnsi="Times New Roman" w:cs="Times New Roman"/>
                <w:b/>
                <w:bCs/>
                <w:sz w:val="24"/>
                <w:szCs w:val="24"/>
              </w:rPr>
              <w:t>а</w:t>
            </w:r>
            <w:r w:rsidRPr="00E802E0">
              <w:rPr>
                <w:rFonts w:ascii="Times New Roman" w:hAnsi="Times New Roman" w:cs="Times New Roman"/>
                <w:b/>
                <w:bCs/>
                <w:sz w:val="24"/>
                <w:szCs w:val="24"/>
              </w:rPr>
              <w:t xml:space="preserve"> </w:t>
            </w: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532570" w:rsidRPr="00532570" w:rsidRDefault="00532570" w:rsidP="00532570">
            <w:pPr>
              <w:spacing w:after="0" w:line="240" w:lineRule="auto"/>
              <w:jc w:val="both"/>
              <w:rPr>
                <w:rFonts w:ascii="Times New Roman" w:hAnsi="Times New Roman" w:cs="Times New Roman"/>
                <w:sz w:val="24"/>
                <w:szCs w:val="24"/>
              </w:rPr>
            </w:pPr>
            <w:r w:rsidRPr="00532570">
              <w:rPr>
                <w:rFonts w:ascii="Times New Roman" w:hAnsi="Times New Roman" w:cs="Times New Roman"/>
                <w:sz w:val="24"/>
                <w:szCs w:val="24"/>
              </w:rPr>
              <w:t>Понятие и содержание производственной (эксплуатационной) программы</w:t>
            </w:r>
          </w:p>
          <w:p w:rsidR="00E802E0" w:rsidRPr="00E802E0" w:rsidRDefault="00532570" w:rsidP="00532570">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гостиницы</w:t>
            </w:r>
            <w:r w:rsidR="00E802E0" w:rsidRPr="00E802E0">
              <w:rPr>
                <w:rFonts w:ascii="Times New Roman" w:hAnsi="Times New Roman" w:cs="Times New Roman"/>
                <w:sz w:val="24"/>
                <w:szCs w:val="24"/>
              </w:rPr>
              <w:t>. Факторы формирования эксплуатационной программы. Планирование эксплуатационной программы. Показатели эксплуатационной программы</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sz w:val="24"/>
                <w:szCs w:val="24"/>
              </w:rPr>
            </w:pPr>
            <w:r w:rsidRPr="00E802E0">
              <w:rPr>
                <w:rFonts w:ascii="Times New Roman" w:hAnsi="Times New Roman" w:cs="Times New Roman"/>
                <w:b/>
                <w:sz w:val="24"/>
                <w:szCs w:val="24"/>
              </w:rPr>
              <w:t xml:space="preserve">В том числе,  практических занятий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sz w:val="24"/>
                <w:szCs w:val="24"/>
              </w:rPr>
            </w:pPr>
            <w:r w:rsidRPr="00E802E0">
              <w:rPr>
                <w:rFonts w:ascii="Times New Roman" w:hAnsi="Times New Roman" w:cs="Times New Roman"/>
                <w:sz w:val="24"/>
                <w:szCs w:val="24"/>
              </w:rPr>
              <w:t xml:space="preserve">Практическое занятие №1. Расчёт пропускной способности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xml:space="preserve"> и коэффициента использования номерного фонда</w:t>
            </w:r>
            <w:r w:rsidR="00532570">
              <w:rPr>
                <w:rFonts w:ascii="Times New Roman" w:hAnsi="Times New Roman" w:cs="Times New Roman"/>
                <w:sz w:val="24"/>
                <w:szCs w:val="24"/>
              </w:rPr>
              <w:t xml:space="preserve"> гостиницы</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lang w:val="en-US"/>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Практическое занятие № 2. Расчёт объёма реализации основных услуг. Расчёт объёма реализации дополнительных услуг</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E802E0" w:rsidRPr="00792D58" w:rsidTr="00754A5F">
        <w:trPr>
          <w:trHeight w:val="20"/>
        </w:trPr>
        <w:tc>
          <w:tcPr>
            <w:tcW w:w="5000" w:type="pct"/>
            <w:gridSpan w:val="4"/>
          </w:tcPr>
          <w:p w:rsidR="00E802E0" w:rsidRPr="00754A5F" w:rsidRDefault="00E802E0"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
                <w:bCs/>
                <w:sz w:val="24"/>
                <w:szCs w:val="24"/>
              </w:rPr>
              <w:t xml:space="preserve">Раздел 3. </w:t>
            </w:r>
            <w:r w:rsidRPr="00754A5F">
              <w:rPr>
                <w:rFonts w:ascii="Times New Roman" w:hAnsi="Times New Roman" w:cs="Times New Roman"/>
                <w:b/>
                <w:sz w:val="24"/>
                <w:szCs w:val="24"/>
              </w:rPr>
              <w:t>Экономические ресурсы предприятия.</w:t>
            </w: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3.1.  </w:t>
            </w:r>
            <w:r w:rsidRPr="00E802E0">
              <w:rPr>
                <w:rFonts w:ascii="Times New Roman" w:hAnsi="Times New Roman" w:cs="Times New Roman"/>
                <w:b/>
                <w:sz w:val="24"/>
                <w:szCs w:val="24"/>
              </w:rPr>
              <w:t xml:space="preserve">Производственные фонды предприятий отрасли </w:t>
            </w:r>
            <w:r w:rsidR="00532570">
              <w:rPr>
                <w:rFonts w:ascii="Times New Roman" w:hAnsi="Times New Roman" w:cs="Times New Roman"/>
                <w:b/>
                <w:sz w:val="24"/>
                <w:szCs w:val="24"/>
              </w:rPr>
              <w:t xml:space="preserve">туризма и </w:t>
            </w:r>
            <w:r w:rsidRPr="00E802E0">
              <w:rPr>
                <w:rFonts w:ascii="Times New Roman" w:hAnsi="Times New Roman" w:cs="Times New Roman"/>
                <w:b/>
                <w:sz w:val="24"/>
                <w:szCs w:val="24"/>
              </w:rPr>
              <w:t>гостеприимства</w:t>
            </w:r>
          </w:p>
        </w:tc>
        <w:tc>
          <w:tcPr>
            <w:tcW w:w="2955" w:type="pct"/>
          </w:tcPr>
          <w:p w:rsidR="00E802E0" w:rsidRPr="00E802E0" w:rsidRDefault="00E802E0" w:rsidP="00E802E0">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Производственные фонды предприятий отрасли гостеприимства. Имущество и капитал предприятия</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3.2. Основные фонды </w:t>
            </w:r>
            <w:r w:rsidR="00532570">
              <w:rPr>
                <w:rFonts w:ascii="Times New Roman" w:hAnsi="Times New Roman" w:cs="Times New Roman"/>
                <w:b/>
                <w:bCs/>
                <w:sz w:val="24"/>
                <w:szCs w:val="24"/>
              </w:rPr>
              <w:t>предприятий туризма и гостеприимства</w:t>
            </w: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 xml:space="preserve">Основные фонды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xml:space="preserve">: структура и классификация. Учёт стоимости основных средств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Показатели состояния и использования основных средств, расчёт потребности в основных средствах</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sz w:val="24"/>
                <w:szCs w:val="24"/>
              </w:rPr>
            </w:pPr>
            <w:r w:rsidRPr="00E802E0">
              <w:rPr>
                <w:rFonts w:ascii="Times New Roman" w:hAnsi="Times New Roman" w:cs="Times New Roman"/>
                <w:b/>
                <w:sz w:val="24"/>
                <w:szCs w:val="24"/>
              </w:rPr>
              <w:t xml:space="preserve">В том числе,  практических занятий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 xml:space="preserve">Практическая работа № 3. Расчёт среднегодовой стоимости основных фондов.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532570">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Практическая работа № 4. Показатели использования основных прои</w:t>
            </w:r>
            <w:r w:rsidR="00532570">
              <w:rPr>
                <w:rFonts w:ascii="Times New Roman" w:hAnsi="Times New Roman" w:cs="Times New Roman"/>
                <w:sz w:val="24"/>
                <w:szCs w:val="24"/>
              </w:rPr>
              <w:t>зводственных фондов предприятий</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Практическая работа № 5. Расчёт показателей эффективности использования основных фондов: фондоотдачи, фондоёмкости, фондовооружённости</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3.3. Амортизация основных фондов </w:t>
            </w:r>
            <w:r w:rsidR="00532570">
              <w:rPr>
                <w:rFonts w:ascii="Times New Roman" w:hAnsi="Times New Roman" w:cs="Times New Roman"/>
                <w:b/>
                <w:bCs/>
                <w:sz w:val="24"/>
                <w:szCs w:val="24"/>
              </w:rPr>
              <w:t>предприятий туризма и гостеприимства</w:t>
            </w: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Понятие амортизация. Понятие физический и моральный износ. Амортизационные отчисления. Методы расчета амортизационных отчислений</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sz w:val="24"/>
                <w:szCs w:val="24"/>
              </w:rPr>
            </w:pPr>
            <w:r w:rsidRPr="00E802E0">
              <w:rPr>
                <w:rFonts w:ascii="Times New Roman" w:hAnsi="Times New Roman" w:cs="Times New Roman"/>
                <w:b/>
                <w:sz w:val="24"/>
                <w:szCs w:val="24"/>
              </w:rPr>
              <w:t xml:space="preserve">В том числе,  практических занятий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Практическая работа № 6. Расчёт амортизационных отчислений по группам основных средств.</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3.4. Оборотные средства </w:t>
            </w:r>
            <w:r w:rsidR="00532570">
              <w:rPr>
                <w:rFonts w:ascii="Times New Roman" w:hAnsi="Times New Roman" w:cs="Times New Roman"/>
                <w:b/>
                <w:bCs/>
                <w:sz w:val="24"/>
                <w:szCs w:val="24"/>
              </w:rPr>
              <w:t>предприятий туризма и гостеприимства</w:t>
            </w: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Cs/>
                <w:sz w:val="24"/>
                <w:szCs w:val="24"/>
              </w:rPr>
            </w:pPr>
            <w:r w:rsidRPr="00E802E0">
              <w:rPr>
                <w:rFonts w:ascii="Times New Roman" w:hAnsi="Times New Roman" w:cs="Times New Roman"/>
                <w:sz w:val="24"/>
                <w:szCs w:val="24"/>
              </w:rPr>
              <w:t xml:space="preserve">Оборотные средства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характеристика и состав оборотных средств, источники формирования и показатели использования, оценка потребности в оборотных средствах.</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sz w:val="24"/>
                <w:szCs w:val="24"/>
              </w:rPr>
              <w:t>Практическая работа № 7.  Оценка потребности в оборотных средствах.</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Тема 3.5. Нематериальные активы</w:t>
            </w:r>
            <w:r>
              <w:rPr>
                <w:rFonts w:ascii="Times New Roman" w:hAnsi="Times New Roman" w:cs="Times New Roman"/>
                <w:b/>
                <w:bCs/>
                <w:sz w:val="24"/>
                <w:szCs w:val="24"/>
              </w:rPr>
              <w:t>.</w:t>
            </w:r>
            <w:r w:rsidRPr="00E802E0">
              <w:rPr>
                <w:rFonts w:ascii="Times New Roman" w:hAnsi="Times New Roman" w:cs="Times New Roman"/>
                <w:b/>
                <w:bCs/>
                <w:sz w:val="24"/>
                <w:szCs w:val="24"/>
              </w:rPr>
              <w:t xml:space="preserve"> Капитальные вложения</w:t>
            </w: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535"/>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Cs/>
                <w:sz w:val="24"/>
                <w:szCs w:val="24"/>
              </w:rPr>
            </w:pPr>
            <w:r w:rsidRPr="00E802E0">
              <w:rPr>
                <w:rFonts w:ascii="Times New Roman" w:hAnsi="Times New Roman" w:cs="Times New Roman"/>
                <w:sz w:val="24"/>
                <w:szCs w:val="24"/>
              </w:rPr>
              <w:t xml:space="preserve">Нематериальные активы: структура и классификация. Оценка и учёт нематериальных активов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xml:space="preserve">. Учёт и оценка деловой репутации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w:t>
            </w:r>
            <w:r w:rsidRPr="00E802E0">
              <w:rPr>
                <w:rFonts w:ascii="Times New Roman" w:hAnsi="Times New Roman" w:cs="Times New Roman"/>
                <w:sz w:val="24"/>
                <w:szCs w:val="24"/>
                <w:shd w:val="clear" w:color="auto" w:fill="FFFFFF"/>
              </w:rPr>
              <w:t xml:space="preserve"> Понятие капитальных вложений. Структура капитальных вложений. Источники </w:t>
            </w:r>
            <w:r w:rsidRPr="00E802E0">
              <w:rPr>
                <w:rFonts w:ascii="Times New Roman" w:hAnsi="Times New Roman" w:cs="Times New Roman"/>
                <w:sz w:val="24"/>
                <w:szCs w:val="24"/>
                <w:shd w:val="clear" w:color="auto" w:fill="FFFFFF"/>
              </w:rPr>
              <w:lastRenderedPageBreak/>
              <w:t>формирования капитальных вложений Капитальные вложения и их эффективность</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lastRenderedPageBreak/>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E802E0" w:rsidRPr="00792D58" w:rsidTr="00532570">
        <w:trPr>
          <w:trHeight w:val="20"/>
        </w:trPr>
        <w:tc>
          <w:tcPr>
            <w:tcW w:w="4136" w:type="pct"/>
            <w:gridSpan w:val="3"/>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Раздел 4.  Трудовые ресурсы </w:t>
            </w:r>
            <w:r w:rsidR="00532570">
              <w:rPr>
                <w:rFonts w:ascii="Times New Roman" w:hAnsi="Times New Roman" w:cs="Times New Roman"/>
                <w:b/>
                <w:bCs/>
                <w:sz w:val="24"/>
                <w:szCs w:val="24"/>
              </w:rPr>
              <w:t>предприятий туризма и гостеприимства</w:t>
            </w:r>
            <w:r w:rsidRPr="00E802E0">
              <w:rPr>
                <w:rFonts w:ascii="Times New Roman" w:hAnsi="Times New Roman" w:cs="Times New Roman"/>
                <w:b/>
                <w:bCs/>
                <w:sz w:val="24"/>
                <w:szCs w:val="24"/>
              </w:rPr>
              <w:t>.</w:t>
            </w: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4.1. Трудовые ресурсы </w:t>
            </w:r>
            <w:r w:rsidR="00532570">
              <w:rPr>
                <w:rFonts w:ascii="Times New Roman" w:hAnsi="Times New Roman" w:cs="Times New Roman"/>
                <w:b/>
                <w:bCs/>
                <w:sz w:val="24"/>
                <w:szCs w:val="24"/>
              </w:rPr>
              <w:t>предприятий туризма и гостеприимства</w:t>
            </w:r>
            <w:r w:rsidRPr="00E802E0">
              <w:rPr>
                <w:rFonts w:ascii="Times New Roman" w:hAnsi="Times New Roman" w:cs="Times New Roman"/>
                <w:b/>
                <w:bCs/>
                <w:sz w:val="24"/>
                <w:szCs w:val="24"/>
              </w:rPr>
              <w:t>.</w:t>
            </w:r>
          </w:p>
        </w:tc>
        <w:tc>
          <w:tcPr>
            <w:tcW w:w="2955" w:type="pct"/>
          </w:tcPr>
          <w:p w:rsidR="00E802E0" w:rsidRPr="00E802E0" w:rsidRDefault="00E802E0" w:rsidP="00E802E0">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bCs/>
                <w:sz w:val="24"/>
                <w:szCs w:val="24"/>
              </w:rPr>
            </w:pPr>
            <w:r w:rsidRPr="00E802E0">
              <w:rPr>
                <w:rFonts w:ascii="Times New Roman" w:hAnsi="Times New Roman" w:cs="Times New Roman"/>
                <w:bCs/>
                <w:sz w:val="24"/>
                <w:szCs w:val="24"/>
              </w:rPr>
              <w:t xml:space="preserve">Структура трудовых ресурсов и кадрового состава </w:t>
            </w:r>
            <w:r w:rsidR="00532570">
              <w:rPr>
                <w:rFonts w:ascii="Times New Roman" w:hAnsi="Times New Roman" w:cs="Times New Roman"/>
                <w:bCs/>
                <w:sz w:val="24"/>
                <w:szCs w:val="24"/>
              </w:rPr>
              <w:t>предприятий туризма и гостеприимства</w:t>
            </w:r>
            <w:r w:rsidRPr="00E802E0">
              <w:rPr>
                <w:rFonts w:ascii="Times New Roman" w:hAnsi="Times New Roman" w:cs="Times New Roman"/>
                <w:bCs/>
                <w:sz w:val="24"/>
                <w:szCs w:val="24"/>
              </w:rPr>
              <w:t>. Планирование потребности в персонале и средствах на оплату труда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b/>
                <w:bCs/>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sz w:val="24"/>
                <w:szCs w:val="24"/>
              </w:rPr>
              <w:t>Практическая работа № 8. Планирование фонда рабочего времени и численности персонала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sz w:val="24"/>
                <w:szCs w:val="24"/>
              </w:rPr>
              <w:t>Практическая работа № 9.  Планирование фонда заработной платы.</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sz w:val="24"/>
                <w:szCs w:val="24"/>
              </w:rPr>
            </w:pPr>
            <w:r w:rsidRPr="00E802E0">
              <w:rPr>
                <w:rFonts w:ascii="Times New Roman" w:hAnsi="Times New Roman" w:cs="Times New Roman"/>
                <w:b/>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sz w:val="24"/>
                <w:szCs w:val="24"/>
              </w:rPr>
              <w:t>Практическая работа № 10. Расчёт заработной платы</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sz w:val="24"/>
                <w:szCs w:val="24"/>
              </w:rPr>
            </w:pPr>
            <w:r w:rsidRPr="00754A5F">
              <w:rPr>
                <w:rFonts w:ascii="Times New Roman" w:hAnsi="Times New Roman" w:cs="Times New Roman"/>
                <w:bCs/>
                <w:sz w:val="24"/>
                <w:szCs w:val="24"/>
              </w:rPr>
              <w:t>ЛР13,15, 19-21</w:t>
            </w: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bCs/>
                <w:sz w:val="24"/>
                <w:szCs w:val="24"/>
              </w:rPr>
            </w:pPr>
            <w:r w:rsidRPr="00E802E0">
              <w:rPr>
                <w:rFonts w:ascii="Times New Roman" w:hAnsi="Times New Roman" w:cs="Times New Roman"/>
                <w:bCs/>
                <w:sz w:val="24"/>
                <w:szCs w:val="24"/>
              </w:rPr>
              <w:t>Практическая работа №11. Контрольная работа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754A5F" w:rsidP="00754A5F">
            <w:pPr>
              <w:spacing w:after="0" w:line="240" w:lineRule="auto"/>
              <w:jc w:val="center"/>
              <w:rPr>
                <w:rFonts w:ascii="Times New Roman" w:hAnsi="Times New Roman" w:cs="Times New Roman"/>
                <w:sz w:val="24"/>
                <w:szCs w:val="24"/>
              </w:rPr>
            </w:pPr>
            <w:r w:rsidRPr="00754A5F">
              <w:rPr>
                <w:rFonts w:ascii="Times New Roman" w:hAnsi="Times New Roman" w:cs="Times New Roman"/>
                <w:bCs/>
                <w:sz w:val="24"/>
                <w:szCs w:val="24"/>
              </w:rPr>
              <w:t>ЛР13,15, 19-21</w:t>
            </w:r>
          </w:p>
        </w:tc>
      </w:tr>
      <w:tr w:rsidR="00754A5F" w:rsidRPr="00792D58" w:rsidTr="00754A5F">
        <w:trPr>
          <w:trHeight w:val="20"/>
        </w:trPr>
        <w:tc>
          <w:tcPr>
            <w:tcW w:w="836" w:type="pct"/>
            <w:tcBorders>
              <w:left w:val="single" w:sz="4" w:space="0" w:color="auto"/>
              <w:right w:val="single" w:sz="4" w:space="0" w:color="auto"/>
            </w:tcBorders>
            <w:vAlign w:val="center"/>
          </w:tcPr>
          <w:p w:rsidR="00754A5F" w:rsidRPr="006D76AA" w:rsidRDefault="00754A5F" w:rsidP="00754A5F">
            <w:pPr>
              <w:spacing w:after="0" w:line="240" w:lineRule="auto"/>
              <w:jc w:val="center"/>
              <w:rPr>
                <w:rFonts w:ascii="Times New Roman" w:hAnsi="Times New Roman" w:cs="Times New Roman"/>
                <w:b/>
                <w:bCs/>
                <w:color w:val="000000" w:themeColor="text1"/>
                <w:sz w:val="24"/>
                <w:szCs w:val="24"/>
              </w:rPr>
            </w:pPr>
            <w:r w:rsidRPr="006D76AA">
              <w:rPr>
                <w:rFonts w:ascii="Times New Roman" w:hAnsi="Times New Roman" w:cs="Times New Roman"/>
                <w:b/>
                <w:color w:val="000000" w:themeColor="text1"/>
                <w:sz w:val="24"/>
                <w:szCs w:val="24"/>
              </w:rPr>
              <w:t>Самостоятельная работа обучающихся</w:t>
            </w:r>
          </w:p>
        </w:tc>
        <w:tc>
          <w:tcPr>
            <w:tcW w:w="2955" w:type="pct"/>
            <w:tcBorders>
              <w:top w:val="single" w:sz="4" w:space="0" w:color="auto"/>
              <w:left w:val="single" w:sz="4" w:space="0" w:color="auto"/>
              <w:bottom w:val="single" w:sz="4" w:space="0" w:color="auto"/>
              <w:right w:val="single" w:sz="4" w:space="0" w:color="auto"/>
            </w:tcBorders>
          </w:tcPr>
          <w:p w:rsidR="00754A5F" w:rsidRPr="00F3013C" w:rsidRDefault="00754A5F" w:rsidP="00754A5F">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Изучение  литературы по темам занятий; повторение пройденного материала</w:t>
            </w:r>
          </w:p>
        </w:tc>
        <w:tc>
          <w:tcPr>
            <w:tcW w:w="345" w:type="pct"/>
            <w:tcBorders>
              <w:top w:val="single" w:sz="4" w:space="0" w:color="auto"/>
              <w:left w:val="single" w:sz="4" w:space="0" w:color="auto"/>
              <w:bottom w:val="single" w:sz="4" w:space="0" w:color="auto"/>
              <w:right w:val="single" w:sz="4" w:space="0" w:color="auto"/>
            </w:tcBorders>
            <w:vAlign w:val="center"/>
          </w:tcPr>
          <w:p w:rsidR="00754A5F" w:rsidRPr="00754A5F" w:rsidRDefault="00754A5F" w:rsidP="00754A5F">
            <w:pPr>
              <w:spacing w:after="0" w:line="240" w:lineRule="auto"/>
              <w:jc w:val="center"/>
              <w:rPr>
                <w:rFonts w:ascii="Times New Roman" w:hAnsi="Times New Roman" w:cs="Times New Roman"/>
                <w:b/>
                <w:iCs/>
                <w:sz w:val="24"/>
                <w:szCs w:val="24"/>
              </w:rPr>
            </w:pPr>
            <w:r w:rsidRPr="00754A5F">
              <w:rPr>
                <w:rFonts w:ascii="Times New Roman" w:hAnsi="Times New Roman" w:cs="Times New Roman"/>
                <w:b/>
                <w:iCs/>
                <w:sz w:val="24"/>
                <w:szCs w:val="24"/>
              </w:rPr>
              <w:t>1</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 xml:space="preserve">6 </w:t>
            </w:r>
            <w:r w:rsidRPr="00754A5F">
              <w:rPr>
                <w:rFonts w:ascii="Times New Roman" w:hAnsi="Times New Roman" w:cs="Times New Roman"/>
                <w:bCs/>
                <w:i/>
                <w:sz w:val="24"/>
                <w:szCs w:val="24"/>
              </w:rPr>
              <w:t>семестр</w:t>
            </w: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sz w:val="24"/>
                <w:szCs w:val="24"/>
              </w:rPr>
            </w:pPr>
            <w:r w:rsidRPr="00754A5F">
              <w:rPr>
                <w:rFonts w:ascii="Times New Roman" w:hAnsi="Times New Roman" w:cs="Times New Roman"/>
                <w:b/>
                <w:sz w:val="24"/>
                <w:szCs w:val="24"/>
              </w:rPr>
              <w:t>Раздел 5.</w:t>
            </w:r>
            <w:r w:rsidRPr="00754A5F">
              <w:rPr>
                <w:rFonts w:ascii="Times New Roman" w:hAnsi="Times New Roman" w:cs="Times New Roman"/>
                <w:sz w:val="24"/>
                <w:szCs w:val="24"/>
              </w:rPr>
              <w:t xml:space="preserve"> </w:t>
            </w:r>
            <w:r w:rsidRPr="00754A5F">
              <w:rPr>
                <w:rFonts w:ascii="Times New Roman" w:hAnsi="Times New Roman" w:cs="Times New Roman"/>
                <w:b/>
                <w:bCs/>
                <w:sz w:val="24"/>
                <w:szCs w:val="24"/>
              </w:rPr>
              <w:t>Издержки предприятий туризма и гостеприимства</w:t>
            </w:r>
            <w:r w:rsidRPr="00754A5F">
              <w:rPr>
                <w:rFonts w:ascii="Times New Roman" w:hAnsi="Times New Roman" w:cs="Times New Roman"/>
                <w:bCs/>
                <w:sz w:val="24"/>
                <w:szCs w:val="24"/>
              </w:rPr>
              <w:t>.</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5.1 Понятие и классификация издержек </w:t>
            </w:r>
            <w:r>
              <w:rPr>
                <w:rFonts w:ascii="Times New Roman" w:hAnsi="Times New Roman" w:cs="Times New Roman"/>
                <w:b/>
                <w:bCs/>
                <w:sz w:val="24"/>
                <w:szCs w:val="24"/>
              </w:rPr>
              <w:t>предприятий туризма и гостеприимства</w:t>
            </w:r>
          </w:p>
        </w:tc>
        <w:tc>
          <w:tcPr>
            <w:tcW w:w="2955" w:type="pct"/>
          </w:tcPr>
          <w:p w:rsidR="00754A5F" w:rsidRPr="00E802E0" w:rsidRDefault="00754A5F" w:rsidP="00754A5F">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Структура расходов (издержек)</w:t>
            </w:r>
            <w:r w:rsidRPr="00E802E0">
              <w:rPr>
                <w:rFonts w:ascii="Times New Roman" w:hAnsi="Times New Roman" w:cs="Times New Roman"/>
                <w:b/>
                <w:bCs/>
                <w:sz w:val="24"/>
                <w:szCs w:val="24"/>
              </w:rPr>
              <w:t xml:space="preserve">. </w:t>
            </w:r>
            <w:r w:rsidRPr="00E802E0">
              <w:rPr>
                <w:rFonts w:ascii="Times New Roman" w:hAnsi="Times New Roman" w:cs="Times New Roman"/>
                <w:bCs/>
                <w:sz w:val="24"/>
                <w:szCs w:val="24"/>
              </w:rPr>
              <w:t xml:space="preserve">Классификация издержек на выполнение услуг гостеприимства. Управление издержками </w:t>
            </w:r>
            <w:r>
              <w:rPr>
                <w:rFonts w:ascii="Times New Roman" w:hAnsi="Times New Roman" w:cs="Times New Roman"/>
                <w:bCs/>
                <w:sz w:val="24"/>
                <w:szCs w:val="24"/>
              </w:rPr>
              <w:t>предприятий туризма и гостеприимства</w:t>
            </w:r>
            <w:r w:rsidRPr="00E802E0">
              <w:rPr>
                <w:rFonts w:ascii="Times New Roman" w:hAnsi="Times New Roman" w:cs="Times New Roman"/>
                <w:bCs/>
                <w:sz w:val="24"/>
                <w:szCs w:val="24"/>
              </w:rPr>
              <w:t>. Принципы системы управления издержками. Факторы, влияющие на формирование издержек</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bCs/>
                <w:sz w:val="24"/>
                <w:szCs w:val="24"/>
              </w:rPr>
              <w:t xml:space="preserve">Практическая работа №12. Определение издержек гостиничного  производства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
                <w:sz w:val="24"/>
                <w:szCs w:val="24"/>
              </w:rPr>
              <w:t>Раздел 6. Цены и ценовая политика на предприятиях гостиничной индустрии</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Тема 6.</w:t>
            </w:r>
            <w:r w:rsidRPr="00E802E0">
              <w:rPr>
                <w:rFonts w:ascii="Times New Roman" w:hAnsi="Times New Roman" w:cs="Times New Roman"/>
                <w:b/>
                <w:sz w:val="24"/>
                <w:szCs w:val="24"/>
              </w:rPr>
              <w:t>1. Сущность экономической категории «цена».</w:t>
            </w:r>
          </w:p>
        </w:tc>
        <w:tc>
          <w:tcPr>
            <w:tcW w:w="2955" w:type="pct"/>
          </w:tcPr>
          <w:p w:rsidR="00754A5F" w:rsidRPr="00E802E0" w:rsidRDefault="00754A5F" w:rsidP="00754A5F">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 xml:space="preserve">Сущность экономической категории «цена». Состав цены. Методы формирования ценовой политики предприятий гостиничной индустрии. </w:t>
            </w:r>
            <w:r w:rsidRPr="00E802E0">
              <w:rPr>
                <w:rStyle w:val="blk"/>
                <w:rFonts w:ascii="Times New Roman" w:hAnsi="Times New Roman" w:cs="Times New Roman"/>
                <w:sz w:val="24"/>
                <w:szCs w:val="24"/>
              </w:rPr>
              <w:t>Механ</w:t>
            </w:r>
            <w:r>
              <w:rPr>
                <w:rStyle w:val="blk"/>
                <w:rFonts w:ascii="Times New Roman" w:hAnsi="Times New Roman" w:cs="Times New Roman"/>
                <w:sz w:val="24"/>
                <w:szCs w:val="24"/>
              </w:rPr>
              <w:t xml:space="preserve">измы ценообразования на услуги </w:t>
            </w:r>
            <w:r w:rsidRPr="00E802E0">
              <w:rPr>
                <w:rStyle w:val="blk"/>
                <w:rFonts w:ascii="Times New Roman" w:hAnsi="Times New Roman" w:cs="Times New Roman"/>
                <w:sz w:val="24"/>
                <w:szCs w:val="24"/>
              </w:rPr>
              <w:t>предприятий.</w:t>
            </w:r>
            <w:r w:rsidRPr="00E802E0">
              <w:rPr>
                <w:rFonts w:ascii="Times New Roman" w:hAnsi="Times New Roman" w:cs="Times New Roman"/>
                <w:sz w:val="24"/>
                <w:szCs w:val="24"/>
              </w:rPr>
              <w:t xml:space="preserve"> Видов тарифных планов и тарифная политика </w:t>
            </w:r>
            <w:r>
              <w:rPr>
                <w:rFonts w:ascii="Times New Roman" w:hAnsi="Times New Roman" w:cs="Times New Roman"/>
                <w:sz w:val="24"/>
                <w:szCs w:val="24"/>
              </w:rPr>
              <w:t xml:space="preserve">предприятий туризма и гостеприимства. </w:t>
            </w:r>
            <w:r w:rsidRPr="00E802E0">
              <w:rPr>
                <w:rFonts w:ascii="Times New Roman" w:hAnsi="Times New Roman" w:cs="Times New Roman"/>
                <w:sz w:val="24"/>
                <w:szCs w:val="24"/>
              </w:rPr>
              <w:t xml:space="preserve"> Затратные подходы в формировании цены продукции (услуг) предприятий. Рыночные или маркетинговые методы в формировании цены на продукцию (услуги) предприятий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sz w:val="24"/>
                <w:szCs w:val="24"/>
              </w:rPr>
            </w:pPr>
            <w:r w:rsidRPr="00532570">
              <w:rPr>
                <w:rFonts w:ascii="Times New Roman" w:hAnsi="Times New Roman" w:cs="Times New Roman"/>
                <w:sz w:val="24"/>
                <w:szCs w:val="24"/>
              </w:rPr>
              <w:t>Практическое занятие №13.</w:t>
            </w:r>
            <w:r w:rsidRPr="00E802E0">
              <w:rPr>
                <w:rFonts w:ascii="Times New Roman" w:hAnsi="Times New Roman" w:cs="Times New Roman"/>
                <w:sz w:val="24"/>
                <w:szCs w:val="24"/>
              </w:rPr>
              <w:t xml:space="preserve"> Определение цены по системе «Директ-костинг»</w:t>
            </w:r>
            <w:r w:rsidRPr="00E802E0">
              <w:rPr>
                <w:rFonts w:ascii="Times New Roman" w:hAnsi="Times New Roman" w:cs="Times New Roman"/>
                <w:b/>
                <w:sz w:val="24"/>
                <w:szCs w:val="24"/>
              </w:rPr>
              <w:t xml:space="preserve">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
                <w:sz w:val="24"/>
                <w:szCs w:val="24"/>
              </w:rPr>
              <w:t>Раздел 7. Показатели эффективности функционирования предприятий гостиничной индустрии</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7.1. </w:t>
            </w:r>
            <w:r w:rsidRPr="00E802E0">
              <w:rPr>
                <w:rFonts w:ascii="Times New Roman" w:hAnsi="Times New Roman" w:cs="Times New Roman"/>
                <w:sz w:val="24"/>
                <w:szCs w:val="24"/>
              </w:rPr>
              <w:t xml:space="preserve"> </w:t>
            </w:r>
            <w:r w:rsidRPr="00E802E0">
              <w:rPr>
                <w:rFonts w:ascii="Times New Roman" w:hAnsi="Times New Roman" w:cs="Times New Roman"/>
                <w:b/>
                <w:sz w:val="24"/>
                <w:szCs w:val="24"/>
              </w:rPr>
              <w:t>Основные показатели эффективности функционирования предприятия гостиничной индустрии</w:t>
            </w:r>
          </w:p>
        </w:tc>
        <w:tc>
          <w:tcPr>
            <w:tcW w:w="2955" w:type="pct"/>
          </w:tcPr>
          <w:p w:rsidR="00754A5F" w:rsidRPr="00E802E0" w:rsidRDefault="00754A5F" w:rsidP="00754A5F">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bCs/>
                <w:sz w:val="24"/>
                <w:szCs w:val="24"/>
              </w:rPr>
              <w:t>Основные показатели эффективности функционирования предприятия. Прибыль предприятия. Сущность экономической категории «прибыль». Рентабельность</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Cs/>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hd w:val="clear" w:color="auto" w:fill="FFFFFF"/>
              <w:spacing w:after="0" w:line="240" w:lineRule="auto"/>
              <w:rPr>
                <w:rFonts w:ascii="Times New Roman" w:hAnsi="Times New Roman" w:cs="Times New Roman"/>
                <w:sz w:val="24"/>
                <w:szCs w:val="24"/>
              </w:rPr>
            </w:pPr>
            <w:r w:rsidRPr="00E802E0">
              <w:rPr>
                <w:rFonts w:ascii="Times New Roman" w:hAnsi="Times New Roman" w:cs="Times New Roman"/>
                <w:sz w:val="24"/>
                <w:szCs w:val="24"/>
              </w:rPr>
              <w:t xml:space="preserve">Практическое занятие №14.  Расчёт чистой прибыли и рентабельности.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7.2 </w:t>
            </w:r>
            <w:r w:rsidRPr="00E802E0">
              <w:rPr>
                <w:rFonts w:ascii="Times New Roman" w:hAnsi="Times New Roman" w:cs="Times New Roman"/>
                <w:sz w:val="24"/>
                <w:szCs w:val="24"/>
              </w:rPr>
              <w:t xml:space="preserve"> </w:t>
            </w:r>
            <w:r w:rsidRPr="00E802E0">
              <w:rPr>
                <w:rFonts w:ascii="Times New Roman" w:hAnsi="Times New Roman" w:cs="Times New Roman"/>
                <w:b/>
                <w:bCs/>
                <w:sz w:val="24"/>
                <w:szCs w:val="24"/>
              </w:rPr>
              <w:t xml:space="preserve">Специфические показатели оценки экономической эффективности </w:t>
            </w:r>
            <w:r>
              <w:rPr>
                <w:rFonts w:ascii="Times New Roman" w:hAnsi="Times New Roman" w:cs="Times New Roman"/>
                <w:b/>
                <w:bCs/>
                <w:sz w:val="24"/>
                <w:szCs w:val="24"/>
              </w:rPr>
              <w:t>гостиниц</w:t>
            </w:r>
          </w:p>
        </w:tc>
        <w:tc>
          <w:tcPr>
            <w:tcW w:w="2955" w:type="pct"/>
          </w:tcPr>
          <w:p w:rsidR="00754A5F" w:rsidRPr="00E802E0" w:rsidRDefault="00754A5F" w:rsidP="00754A5F">
            <w:pPr>
              <w:spacing w:after="0" w:line="240" w:lineRule="auto"/>
              <w:rPr>
                <w:rFonts w:ascii="Times New Roman" w:hAnsi="Times New Roman" w:cs="Times New Roman"/>
                <w:bCs/>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Cs/>
                <w:sz w:val="24"/>
                <w:szCs w:val="24"/>
              </w:rPr>
            </w:pPr>
            <w:r w:rsidRPr="00E802E0">
              <w:rPr>
                <w:rFonts w:ascii="Times New Roman" w:hAnsi="Times New Roman" w:cs="Times New Roman"/>
                <w:bCs/>
                <w:sz w:val="24"/>
                <w:szCs w:val="24"/>
              </w:rPr>
              <w:t xml:space="preserve">Коэффициент заполняемости. Максимально возможный номерной фонд. Фактический номерной фонд. Показатель средней цены продажи гостиничного номера. Коэффициенты загрузки. Показатели </w:t>
            </w:r>
            <w:r w:rsidRPr="00E802E0">
              <w:rPr>
                <w:rFonts w:ascii="Times New Roman" w:hAnsi="Times New Roman" w:cs="Times New Roman"/>
                <w:bCs/>
                <w:sz w:val="24"/>
                <w:szCs w:val="24"/>
                <w:lang w:val="en-US"/>
              </w:rPr>
              <w:t>QPI</w:t>
            </w:r>
            <w:r w:rsidRPr="00E802E0">
              <w:rPr>
                <w:rFonts w:ascii="Times New Roman" w:hAnsi="Times New Roman" w:cs="Times New Roman"/>
                <w:bCs/>
                <w:sz w:val="24"/>
                <w:szCs w:val="24"/>
              </w:rPr>
              <w:t>.</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Cs/>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Практическое занятие № 15. Показатели QPI.</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sz w:val="24"/>
                <w:szCs w:val="24"/>
              </w:rPr>
            </w:pPr>
            <w:r w:rsidRPr="00E802E0">
              <w:rPr>
                <w:rFonts w:ascii="Times New Roman" w:hAnsi="Times New Roman" w:cs="Times New Roman"/>
                <w:b/>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lastRenderedPageBreak/>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 xml:space="preserve">Практическое занятие № 16. Расчёт коэффициента заполняемости </w:t>
            </w:r>
            <w:r>
              <w:rPr>
                <w:rFonts w:ascii="Times New Roman" w:hAnsi="Times New Roman" w:cs="Times New Roman"/>
                <w:sz w:val="24"/>
                <w:szCs w:val="24"/>
              </w:rPr>
              <w:t>предприятий</w:t>
            </w:r>
            <w:r w:rsidRPr="00E802E0">
              <w:rPr>
                <w:rFonts w:ascii="Times New Roman" w:hAnsi="Times New Roman" w:cs="Times New Roman"/>
                <w:sz w:val="24"/>
                <w:szCs w:val="24"/>
              </w:rPr>
              <w:t>, прибыль с гостя, норма прибыли номерного фонда, норма прибыли ресторанов и баров, норма прибыли дополнительных услуг</w:t>
            </w:r>
            <w:r>
              <w:rPr>
                <w:rFonts w:ascii="Times New Roman" w:hAnsi="Times New Roman" w:cs="Times New Roman"/>
                <w:sz w:val="24"/>
                <w:szCs w:val="24"/>
              </w:rPr>
              <w:t xml:space="preserve">, </w:t>
            </w:r>
            <w:r w:rsidRPr="00532570">
              <w:rPr>
                <w:rFonts w:ascii="Times New Roman" w:hAnsi="Times New Roman" w:cs="Times New Roman"/>
                <w:sz w:val="24"/>
                <w:szCs w:val="24"/>
              </w:rPr>
              <w:t>норма прибыли туроператорских и турагентских услуг, норма прибыли дополнительных услуг</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sz w:val="24"/>
                <w:szCs w:val="24"/>
              </w:rPr>
            </w:pPr>
            <w:r w:rsidRPr="00E802E0">
              <w:rPr>
                <w:rFonts w:ascii="Times New Roman" w:hAnsi="Times New Roman" w:cs="Times New Roman"/>
                <w:b/>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Раздел 8. Управление доходами от продаж в предприятии туризма и гостеприимства</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8.1. Управление доходами от продаж в </w:t>
            </w:r>
            <w:r>
              <w:rPr>
                <w:rFonts w:ascii="Times New Roman" w:hAnsi="Times New Roman" w:cs="Times New Roman"/>
                <w:b/>
                <w:bCs/>
                <w:sz w:val="24"/>
                <w:szCs w:val="24"/>
              </w:rPr>
              <w:t>предприятии туризма и гостеприимства</w:t>
            </w:r>
          </w:p>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Cs/>
                <w:sz w:val="24"/>
                <w:szCs w:val="24"/>
              </w:rPr>
            </w:pPr>
            <w:r w:rsidRPr="00E802E0">
              <w:rPr>
                <w:rFonts w:ascii="Times New Roman" w:hAnsi="Times New Roman" w:cs="Times New Roman"/>
                <w:bCs/>
                <w:sz w:val="24"/>
                <w:szCs w:val="24"/>
              </w:rPr>
              <w:t>1. Стратегии</w:t>
            </w:r>
            <w:r w:rsidRPr="00E802E0">
              <w:rPr>
                <w:rFonts w:ascii="Times New Roman" w:hAnsi="Times New Roman" w:cs="Times New Roman"/>
                <w:sz w:val="24"/>
                <w:szCs w:val="24"/>
              </w:rPr>
              <w:t xml:space="preserve"> управления доходами </w:t>
            </w:r>
            <w:r>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xml:space="preserve">. Факторы, влияющие </w:t>
            </w:r>
            <w:r w:rsidRPr="00E802E0">
              <w:rPr>
                <w:rStyle w:val="blk"/>
                <w:rFonts w:ascii="Times New Roman" w:hAnsi="Times New Roman" w:cs="Times New Roman"/>
                <w:sz w:val="24"/>
                <w:szCs w:val="24"/>
              </w:rPr>
              <w:t>на объем и уровень продаж гостиничных услуг</w:t>
            </w:r>
            <w:r w:rsidRPr="00E802E0">
              <w:rPr>
                <w:rFonts w:ascii="Times New Roman" w:hAnsi="Times New Roman" w:cs="Times New Roman"/>
                <w:bCs/>
                <w:sz w:val="24"/>
                <w:szCs w:val="24"/>
              </w:rPr>
              <w:t xml:space="preserve"> Технологии максимизации доходов</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Cs/>
                <w:i/>
                <w:sz w:val="24"/>
                <w:szCs w:val="24"/>
              </w:rPr>
            </w:pPr>
            <w:r w:rsidRPr="00754A5F">
              <w:rPr>
                <w:rFonts w:ascii="Times New Roman" w:hAnsi="Times New Roman" w:cs="Times New Roman"/>
                <w:b/>
                <w:bCs/>
                <w:sz w:val="24"/>
                <w:szCs w:val="24"/>
              </w:rPr>
              <w:t>Раздел 9.</w:t>
            </w:r>
            <w:r w:rsidRPr="00754A5F">
              <w:rPr>
                <w:rFonts w:ascii="Times New Roman" w:hAnsi="Times New Roman" w:cs="Times New Roman"/>
                <w:bCs/>
                <w:i/>
                <w:sz w:val="24"/>
                <w:szCs w:val="24"/>
              </w:rPr>
              <w:t xml:space="preserve"> </w:t>
            </w:r>
            <w:r w:rsidRPr="00754A5F">
              <w:rPr>
                <w:rFonts w:ascii="Times New Roman" w:hAnsi="Times New Roman" w:cs="Times New Roman"/>
                <w:b/>
                <w:sz w:val="24"/>
                <w:szCs w:val="24"/>
                <w:shd w:val="clear" w:color="auto" w:fill="FFFFFF"/>
              </w:rPr>
              <w:t>Теоретические и методологические основы организации</w:t>
            </w:r>
            <w:r w:rsidRPr="00754A5F">
              <w:rPr>
                <w:rStyle w:val="apple-converted-space"/>
                <w:rFonts w:ascii="Times New Roman" w:hAnsi="Times New Roman" w:cs="Times New Roman"/>
                <w:sz w:val="24"/>
                <w:szCs w:val="24"/>
              </w:rPr>
              <w:t xml:space="preserve"> </w:t>
            </w:r>
            <w:r w:rsidRPr="00754A5F">
              <w:rPr>
                <w:rFonts w:ascii="Times New Roman" w:hAnsi="Times New Roman" w:cs="Times New Roman"/>
                <w:b/>
                <w:sz w:val="24"/>
                <w:szCs w:val="24"/>
                <w:shd w:val="clear" w:color="auto" w:fill="FFFFFF"/>
              </w:rPr>
              <w:t>бухгалтерского учета</w:t>
            </w:r>
          </w:p>
        </w:tc>
      </w:tr>
      <w:tr w:rsidR="00754A5F" w:rsidRPr="00792D58" w:rsidTr="00532570">
        <w:trPr>
          <w:trHeight w:val="455"/>
        </w:trPr>
        <w:tc>
          <w:tcPr>
            <w:tcW w:w="836" w:type="pct"/>
            <w:vMerge w:val="restart"/>
          </w:tcPr>
          <w:p w:rsidR="00754A5F" w:rsidRPr="00E802E0" w:rsidRDefault="00754A5F" w:rsidP="00754A5F">
            <w:pPr>
              <w:tabs>
                <w:tab w:val="left" w:pos="3861"/>
              </w:tab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9.1. </w:t>
            </w:r>
            <w:r w:rsidRPr="00E802E0">
              <w:rPr>
                <w:rFonts w:ascii="Times New Roman" w:hAnsi="Times New Roman" w:cs="Times New Roman"/>
                <w:b/>
                <w:sz w:val="24"/>
                <w:szCs w:val="24"/>
                <w:shd w:val="clear" w:color="auto" w:fill="FFFFFF"/>
              </w:rPr>
              <w:t xml:space="preserve">Организация бухгалтерского учета и отчетности в </w:t>
            </w:r>
            <w:r>
              <w:rPr>
                <w:rFonts w:ascii="Times New Roman" w:hAnsi="Times New Roman" w:cs="Times New Roman"/>
                <w:b/>
                <w:sz w:val="24"/>
                <w:szCs w:val="24"/>
                <w:shd w:val="clear" w:color="auto" w:fill="FFFFFF"/>
              </w:rPr>
              <w:t>предприятий туризма и гостеприимства</w:t>
            </w:r>
            <w:r w:rsidRPr="00E802E0">
              <w:rPr>
                <w:rFonts w:ascii="Times New Roman" w:hAnsi="Times New Roman" w:cs="Times New Roman"/>
                <w:b/>
                <w:sz w:val="24"/>
                <w:szCs w:val="24"/>
              </w:rPr>
              <w:br/>
            </w:r>
          </w:p>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754A5F">
        <w:trPr>
          <w:trHeight w:val="1591"/>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shd w:val="clear" w:color="auto" w:fill="FFFFFF"/>
              </w:rPr>
              <w:t>Система нормативного регулирования бухгалтерского учета и</w:t>
            </w:r>
            <w:r w:rsidRPr="00E802E0">
              <w:rPr>
                <w:rStyle w:val="apple-converted-space"/>
                <w:rFonts w:ascii="Times New Roman" w:hAnsi="Times New Roman" w:cs="Times New Roman"/>
                <w:sz w:val="24"/>
                <w:szCs w:val="24"/>
                <w:shd w:val="clear" w:color="auto" w:fill="FFFFFF"/>
              </w:rPr>
              <w:t xml:space="preserve"> отчетности</w:t>
            </w:r>
            <w:r w:rsidRPr="00E802E0">
              <w:rPr>
                <w:rFonts w:ascii="Times New Roman" w:hAnsi="Times New Roman" w:cs="Times New Roman"/>
                <w:sz w:val="24"/>
                <w:szCs w:val="24"/>
                <w:shd w:val="clear" w:color="auto" w:fill="FFFFFF"/>
              </w:rPr>
              <w:t xml:space="preserve"> в гостиничном предприятии. Организация бухгалтерского учета и отчетности в </w:t>
            </w:r>
            <w:r>
              <w:rPr>
                <w:rFonts w:ascii="Times New Roman" w:hAnsi="Times New Roman" w:cs="Times New Roman"/>
                <w:sz w:val="24"/>
                <w:szCs w:val="24"/>
                <w:shd w:val="clear" w:color="auto" w:fill="FFFFFF"/>
              </w:rPr>
              <w:t>предприятий туризма и гостеприимства</w:t>
            </w:r>
            <w:r w:rsidRPr="00E802E0">
              <w:rPr>
                <w:rFonts w:ascii="Times New Roman" w:hAnsi="Times New Roman" w:cs="Times New Roman"/>
                <w:sz w:val="24"/>
                <w:szCs w:val="24"/>
                <w:shd w:val="clear" w:color="auto" w:fill="FFFFFF"/>
              </w:rPr>
              <w:t xml:space="preserve">. </w:t>
            </w:r>
            <w:r w:rsidRPr="00E802E0">
              <w:rPr>
                <w:rStyle w:val="submenu-table"/>
                <w:rFonts w:ascii="Times New Roman" w:hAnsi="Times New Roman" w:cs="Times New Roman"/>
                <w:bCs/>
                <w:sz w:val="24"/>
                <w:szCs w:val="24"/>
                <w:shd w:val="clear" w:color="auto" w:fill="FFFFFF"/>
              </w:rPr>
              <w:t xml:space="preserve">Учётная политика </w:t>
            </w:r>
            <w:r>
              <w:rPr>
                <w:rStyle w:val="submenu-table"/>
                <w:rFonts w:ascii="Times New Roman" w:hAnsi="Times New Roman" w:cs="Times New Roman"/>
                <w:bCs/>
                <w:sz w:val="24"/>
                <w:szCs w:val="24"/>
                <w:shd w:val="clear" w:color="auto" w:fill="FFFFFF"/>
              </w:rPr>
              <w:t>предприятий туризма и гостеприимства</w:t>
            </w:r>
            <w:r w:rsidRPr="00E802E0">
              <w:rPr>
                <w:rStyle w:val="submenu-table"/>
                <w:rFonts w:ascii="Times New Roman" w:hAnsi="Times New Roman" w:cs="Times New Roman"/>
                <w:bCs/>
                <w:sz w:val="24"/>
                <w:szCs w:val="24"/>
                <w:shd w:val="clear" w:color="auto" w:fill="FFFFFF"/>
              </w:rPr>
              <w:t xml:space="preserve"> и правила документооборота. Методы учёта доходов</w:t>
            </w:r>
            <w:r>
              <w:rPr>
                <w:rStyle w:val="submenu-table"/>
                <w:rFonts w:ascii="Times New Roman" w:hAnsi="Times New Roman" w:cs="Times New Roman"/>
                <w:bCs/>
                <w:sz w:val="24"/>
                <w:szCs w:val="24"/>
                <w:shd w:val="clear" w:color="auto" w:fill="FFFFFF"/>
              </w:rPr>
              <w:t>.</w:t>
            </w:r>
            <w:r w:rsidRPr="00E802E0">
              <w:rPr>
                <w:rFonts w:ascii="Times New Roman" w:hAnsi="Times New Roman" w:cs="Times New Roman"/>
                <w:sz w:val="24"/>
                <w:szCs w:val="24"/>
                <w:shd w:val="clear" w:color="auto" w:fill="FFFFFF"/>
              </w:rPr>
              <w:t xml:space="preserve"> </w:t>
            </w:r>
            <w:r w:rsidRPr="00E802E0">
              <w:rPr>
                <w:rFonts w:ascii="Times New Roman" w:hAnsi="Times New Roman" w:cs="Times New Roman"/>
                <w:sz w:val="24"/>
                <w:szCs w:val="24"/>
              </w:rPr>
              <w:t xml:space="preserve">Основные бухгалтерские документы и требования к их оформлению. </w:t>
            </w:r>
            <w:r w:rsidRPr="00E802E0">
              <w:rPr>
                <w:rFonts w:ascii="Times New Roman" w:hAnsi="Times New Roman" w:cs="Times New Roman"/>
                <w:bCs/>
                <w:sz w:val="24"/>
                <w:szCs w:val="24"/>
              </w:rPr>
              <w:t>Формы первичного учёта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532570">
        <w:trPr>
          <w:trHeight w:val="189"/>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shd w:val="clear" w:color="auto" w:fill="FFFFFF"/>
              </w:rPr>
            </w:pPr>
            <w:r w:rsidRPr="00E802E0">
              <w:rPr>
                <w:rFonts w:ascii="Times New Roman" w:hAnsi="Times New Roman" w:cs="Times New Roman"/>
                <w:sz w:val="24"/>
                <w:szCs w:val="24"/>
                <w:shd w:val="clear" w:color="auto" w:fill="FFFFFF"/>
              </w:rPr>
              <w:t>Понятие «План счетов». Активные и пассивные счета. Метод двойной записи.</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532570">
        <w:trPr>
          <w:trHeight w:val="185"/>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shd w:val="clear" w:color="auto" w:fill="FFFFFF"/>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185"/>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shd w:val="clear" w:color="auto" w:fill="FFFFFF"/>
              </w:rPr>
            </w:pPr>
            <w:r w:rsidRPr="00E802E0">
              <w:rPr>
                <w:rFonts w:ascii="Times New Roman" w:hAnsi="Times New Roman" w:cs="Times New Roman"/>
                <w:sz w:val="24"/>
                <w:szCs w:val="24"/>
              </w:rPr>
              <w:t>Практическое занятие № 17.</w:t>
            </w:r>
            <w:r w:rsidRPr="00E802E0">
              <w:rPr>
                <w:rFonts w:ascii="Times New Roman" w:hAnsi="Times New Roman" w:cs="Times New Roman"/>
                <w:bCs/>
                <w:sz w:val="24"/>
                <w:szCs w:val="24"/>
              </w:rPr>
              <w:t xml:space="preserve"> Корреспонденция счетов. Бухгалтерские проводки, их классификация</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shd w:val="clear" w:color="auto" w:fill="FFFFFF"/>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 xml:space="preserve">Практическое занятие № 18. </w:t>
            </w:r>
            <w:r w:rsidRPr="00E802E0">
              <w:rPr>
                <w:rFonts w:ascii="Times New Roman" w:hAnsi="Times New Roman" w:cs="Times New Roman"/>
                <w:bCs/>
                <w:sz w:val="24"/>
                <w:szCs w:val="24"/>
              </w:rPr>
              <w:t>Порядок оценки и калькуляции.</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lastRenderedPageBreak/>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sz w:val="24"/>
                <w:szCs w:val="24"/>
              </w:rPr>
            </w:pPr>
            <w:r w:rsidRPr="00754A5F">
              <w:rPr>
                <w:rFonts w:ascii="Times New Roman" w:hAnsi="Times New Roman" w:cs="Times New Roman"/>
                <w:b/>
                <w:sz w:val="24"/>
                <w:szCs w:val="24"/>
              </w:rPr>
              <w:lastRenderedPageBreak/>
              <w:t>Раздел 10.</w:t>
            </w:r>
            <w:r w:rsidRPr="00754A5F">
              <w:rPr>
                <w:rFonts w:ascii="Times New Roman" w:hAnsi="Times New Roman" w:cs="Times New Roman"/>
                <w:sz w:val="24"/>
                <w:szCs w:val="24"/>
              </w:rPr>
              <w:t xml:space="preserve"> </w:t>
            </w:r>
            <w:r w:rsidRPr="00754A5F">
              <w:rPr>
                <w:rFonts w:ascii="Times New Roman" w:hAnsi="Times New Roman" w:cs="Times New Roman"/>
                <w:b/>
                <w:bCs/>
                <w:sz w:val="24"/>
                <w:szCs w:val="24"/>
                <w:bdr w:val="none" w:sz="0" w:space="0" w:color="auto" w:frame="1"/>
              </w:rPr>
              <w:t>Бухгалтерский доходов  предприятий туризма и гостеприимства</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Тема 10.1.</w:t>
            </w:r>
            <w:r>
              <w:rPr>
                <w:rFonts w:ascii="Times New Roman" w:hAnsi="Times New Roman" w:cs="Times New Roman"/>
                <w:b/>
                <w:bCs/>
                <w:sz w:val="24"/>
                <w:szCs w:val="24"/>
              </w:rPr>
              <w:t>.</w:t>
            </w:r>
            <w:r w:rsidRPr="00E802E0">
              <w:rPr>
                <w:rFonts w:ascii="Times New Roman" w:hAnsi="Times New Roman" w:cs="Times New Roman"/>
                <w:b/>
                <w:bCs/>
                <w:sz w:val="24"/>
                <w:szCs w:val="24"/>
                <w:bdr w:val="none" w:sz="0" w:space="0" w:color="auto" w:frame="1"/>
              </w:rPr>
              <w:t xml:space="preserve"> </w:t>
            </w:r>
            <w:r>
              <w:rPr>
                <w:rFonts w:ascii="Times New Roman" w:hAnsi="Times New Roman" w:cs="Times New Roman"/>
                <w:b/>
                <w:bCs/>
                <w:sz w:val="24"/>
                <w:szCs w:val="24"/>
                <w:bdr w:val="none" w:sz="0" w:space="0" w:color="auto" w:frame="1"/>
              </w:rPr>
              <w:t xml:space="preserve">Учёт реализации </w:t>
            </w:r>
            <w:r w:rsidRPr="00E802E0">
              <w:rPr>
                <w:rFonts w:ascii="Times New Roman" w:hAnsi="Times New Roman" w:cs="Times New Roman"/>
                <w:b/>
                <w:bCs/>
                <w:sz w:val="24"/>
                <w:szCs w:val="24"/>
                <w:bdr w:val="none" w:sz="0" w:space="0" w:color="auto" w:frame="1"/>
              </w:rPr>
              <w:t xml:space="preserve"> услуг по видам предоставляемых услуг</w:t>
            </w:r>
            <w:r>
              <w:rPr>
                <w:rFonts w:ascii="Times New Roman" w:hAnsi="Times New Roman" w:cs="Times New Roman"/>
                <w:b/>
                <w:bCs/>
                <w:sz w:val="24"/>
                <w:szCs w:val="24"/>
                <w:bdr w:val="none" w:sz="0" w:space="0" w:color="auto" w:frame="1"/>
              </w:rPr>
              <w:t>.</w:t>
            </w:r>
            <w:r w:rsidRPr="00E802E0">
              <w:rPr>
                <w:rFonts w:ascii="Times New Roman" w:hAnsi="Times New Roman" w:cs="Times New Roman"/>
                <w:b/>
                <w:bCs/>
                <w:sz w:val="24"/>
                <w:szCs w:val="24"/>
              </w:rPr>
              <w:t xml:space="preserve"> Кассовые операции</w:t>
            </w:r>
          </w:p>
        </w:tc>
        <w:tc>
          <w:tcPr>
            <w:tcW w:w="2955" w:type="pct"/>
          </w:tcPr>
          <w:p w:rsidR="00754A5F" w:rsidRPr="00E802E0" w:rsidRDefault="00754A5F" w:rsidP="00754A5F">
            <w:pPr>
              <w:spacing w:after="0" w:line="240" w:lineRule="auto"/>
              <w:jc w:val="both"/>
              <w:rPr>
                <w:rFonts w:ascii="Times New Roman" w:hAnsi="Times New Roman" w:cs="Times New Roman"/>
                <w:sz w:val="24"/>
                <w:szCs w:val="24"/>
                <w:shd w:val="clear" w:color="auto" w:fill="FFFFFF"/>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486"/>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Style w:val="blk"/>
                <w:rFonts w:ascii="Times New Roman" w:hAnsi="Times New Roman" w:cs="Times New Roman"/>
                <w:sz w:val="24"/>
                <w:szCs w:val="24"/>
              </w:rPr>
              <w:t>Учет и порядок ведения кассовых операций.</w:t>
            </w:r>
            <w:r w:rsidRPr="00E802E0">
              <w:rPr>
                <w:rFonts w:ascii="Times New Roman" w:hAnsi="Times New Roman" w:cs="Times New Roman"/>
                <w:sz w:val="24"/>
                <w:szCs w:val="24"/>
              </w:rPr>
              <w:t xml:space="preserve"> Формы безналичных расчетов</w:t>
            </w:r>
            <w:r>
              <w:rPr>
                <w:rFonts w:ascii="Times New Roman" w:hAnsi="Times New Roman" w:cs="Times New Roman"/>
                <w:sz w:val="24"/>
                <w:szCs w:val="24"/>
              </w:rPr>
              <w:t>.</w:t>
            </w:r>
            <w:r w:rsidRPr="00E802E0">
              <w:rPr>
                <w:rFonts w:ascii="Times New Roman" w:hAnsi="Times New Roman" w:cs="Times New Roman"/>
                <w:bCs/>
                <w:sz w:val="24"/>
                <w:szCs w:val="24"/>
                <w:shd w:val="clear" w:color="auto" w:fill="FFFFFF"/>
              </w:rPr>
              <w:t xml:space="preserve"> </w:t>
            </w:r>
            <w:r>
              <w:rPr>
                <w:rFonts w:ascii="Times New Roman" w:hAnsi="Times New Roman" w:cs="Times New Roman"/>
                <w:bCs/>
                <w:sz w:val="24"/>
                <w:szCs w:val="24"/>
                <w:shd w:val="clear" w:color="auto" w:fill="FFFFFF"/>
              </w:rPr>
              <w:t xml:space="preserve">Учёт реализации </w:t>
            </w:r>
            <w:r w:rsidRPr="00E802E0">
              <w:rPr>
                <w:rFonts w:ascii="Times New Roman" w:hAnsi="Times New Roman" w:cs="Times New Roman"/>
                <w:bCs/>
                <w:sz w:val="24"/>
                <w:szCs w:val="24"/>
                <w:shd w:val="clear" w:color="auto" w:fill="FFFFFF"/>
              </w:rPr>
              <w:t xml:space="preserve"> услуг</w:t>
            </w:r>
            <w:r w:rsidRPr="00E802E0">
              <w:rPr>
                <w:rFonts w:ascii="Times New Roman" w:hAnsi="Times New Roman" w:cs="Times New Roman"/>
                <w:b/>
                <w:bCs/>
                <w:sz w:val="24"/>
                <w:szCs w:val="24"/>
                <w:shd w:val="clear" w:color="auto" w:fill="FFFFFF"/>
              </w:rPr>
              <w:t xml:space="preserve"> </w:t>
            </w:r>
            <w:r w:rsidRPr="00E802E0">
              <w:rPr>
                <w:rFonts w:ascii="Times New Roman" w:hAnsi="Times New Roman" w:cs="Times New Roman"/>
                <w:sz w:val="24"/>
                <w:szCs w:val="24"/>
                <w:shd w:val="clear" w:color="auto" w:fill="FFFFFF"/>
              </w:rPr>
              <w:t xml:space="preserve">по видам  предоставляемых услуг. </w:t>
            </w:r>
            <w:hyperlink r:id="rId9" w:history="1">
              <w:r w:rsidRPr="00E802E0">
                <w:rPr>
                  <w:rFonts w:ascii="Times New Roman" w:hAnsi="Times New Roman" w:cs="Times New Roman"/>
                  <w:sz w:val="24"/>
                  <w:szCs w:val="24"/>
                </w:rPr>
                <w:t xml:space="preserve"> Отражение выручки от оказания услуг по проживанию в бухгалтерском и налоговом учете</w:t>
              </w:r>
            </w:hyperlink>
            <w:r w:rsidRPr="00E802E0">
              <w:rPr>
                <w:rFonts w:ascii="Times New Roman" w:hAnsi="Times New Roman" w:cs="Times New Roman"/>
                <w:sz w:val="24"/>
                <w:szCs w:val="24"/>
              </w:rPr>
              <w:t>.</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532570">
        <w:trPr>
          <w:trHeight w:val="191"/>
        </w:trPr>
        <w:tc>
          <w:tcPr>
            <w:tcW w:w="836" w:type="pct"/>
            <w:vMerge/>
          </w:tcPr>
          <w:p w:rsidR="00754A5F" w:rsidRPr="00E802E0" w:rsidRDefault="00754A5F" w:rsidP="00754A5F">
            <w:pPr>
              <w:spacing w:after="0" w:line="240" w:lineRule="auto"/>
              <w:jc w:val="center"/>
              <w:textAlignment w:val="baseline"/>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bCs/>
                <w:sz w:val="24"/>
                <w:szCs w:val="24"/>
                <w:shd w:val="clear" w:color="auto" w:fill="FFFFFF"/>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713"/>
        </w:trPr>
        <w:tc>
          <w:tcPr>
            <w:tcW w:w="836" w:type="pct"/>
            <w:vMerge/>
          </w:tcPr>
          <w:p w:rsidR="00754A5F" w:rsidRPr="00E802E0" w:rsidRDefault="00754A5F" w:rsidP="00754A5F">
            <w:pPr>
              <w:spacing w:after="0" w:line="240" w:lineRule="auto"/>
              <w:jc w:val="center"/>
              <w:textAlignment w:val="baseline"/>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bCs/>
                <w:sz w:val="24"/>
                <w:szCs w:val="24"/>
                <w:shd w:val="clear" w:color="auto" w:fill="FFFFFF"/>
              </w:rPr>
            </w:pPr>
            <w:r w:rsidRPr="00E802E0">
              <w:rPr>
                <w:rFonts w:ascii="Times New Roman" w:hAnsi="Times New Roman" w:cs="Times New Roman"/>
                <w:sz w:val="24"/>
                <w:szCs w:val="24"/>
              </w:rPr>
              <w:t>Практическое занятие № 19. Учёт выручки от услуг по проживанию. Заполнение первичных документов. Отражение операций по бронированию номеров.</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sz w:val="24"/>
                <w:szCs w:val="24"/>
              </w:rPr>
            </w:pPr>
            <w:r w:rsidRPr="00754A5F">
              <w:rPr>
                <w:rFonts w:ascii="Times New Roman" w:hAnsi="Times New Roman" w:cs="Times New Roman"/>
                <w:bCs/>
                <w:sz w:val="24"/>
                <w:szCs w:val="24"/>
              </w:rPr>
              <w:t>ЛР13,15, 19-21</w:t>
            </w:r>
          </w:p>
        </w:tc>
      </w:tr>
      <w:tr w:rsidR="00754A5F" w:rsidRPr="00792D58" w:rsidTr="00532570">
        <w:trPr>
          <w:trHeight w:val="191"/>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Тема 10.</w:t>
            </w:r>
            <w:r>
              <w:rPr>
                <w:rFonts w:ascii="Times New Roman" w:hAnsi="Times New Roman" w:cs="Times New Roman"/>
                <w:b/>
                <w:bCs/>
                <w:sz w:val="24"/>
                <w:szCs w:val="24"/>
              </w:rPr>
              <w:t>2</w:t>
            </w:r>
            <w:r w:rsidRPr="00E802E0">
              <w:rPr>
                <w:rFonts w:ascii="Times New Roman" w:hAnsi="Times New Roman" w:cs="Times New Roman"/>
                <w:b/>
                <w:bCs/>
                <w:sz w:val="24"/>
                <w:szCs w:val="24"/>
              </w:rPr>
              <w:t xml:space="preserve">  Учет доходов от оказания дополнительных услуг и внереализационны доходов</w:t>
            </w: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b/>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 xml:space="preserve">Отражение выручки от оказания дополнительных услуг в бухгалтерском и налоговом учете Внереализационные доходы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sz w:val="24"/>
                <w:szCs w:val="24"/>
              </w:rPr>
            </w:pPr>
            <w:r w:rsidRPr="00754A5F">
              <w:rPr>
                <w:rFonts w:ascii="Times New Roman" w:hAnsi="Times New Roman" w:cs="Times New Roman"/>
                <w:bCs/>
                <w:sz w:val="24"/>
                <w:szCs w:val="24"/>
              </w:rPr>
              <w:t>ЛР13,15, 19-21</w:t>
            </w: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Практическое занятие № 20. Учёт внереализационных доходов</w:t>
            </w:r>
            <w:r w:rsidRPr="00E802E0">
              <w:rPr>
                <w:rFonts w:ascii="Times New Roman" w:hAnsi="Times New Roman" w:cs="Times New Roman"/>
                <w:bCs/>
                <w:sz w:val="24"/>
                <w:szCs w:val="24"/>
              </w:rPr>
              <w:t xml:space="preserve">. </w:t>
            </w:r>
            <w:r w:rsidRPr="00E802E0">
              <w:rPr>
                <w:rFonts w:ascii="Times New Roman" w:hAnsi="Times New Roman" w:cs="Times New Roman"/>
                <w:sz w:val="24"/>
                <w:szCs w:val="24"/>
              </w:rPr>
              <w:t xml:space="preserve">Отражение сумм возмещаемого ущерба </w:t>
            </w:r>
            <w:r>
              <w:rPr>
                <w:rFonts w:ascii="Times New Roman" w:hAnsi="Times New Roman" w:cs="Times New Roman"/>
                <w:sz w:val="24"/>
                <w:szCs w:val="24"/>
              </w:rPr>
              <w:t>клиентами</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sz w:val="24"/>
                <w:szCs w:val="24"/>
              </w:rPr>
            </w:pPr>
            <w:r w:rsidRPr="00754A5F">
              <w:rPr>
                <w:rFonts w:ascii="Times New Roman" w:hAnsi="Times New Roman" w:cs="Times New Roman"/>
                <w:bCs/>
                <w:sz w:val="24"/>
                <w:szCs w:val="24"/>
              </w:rPr>
              <w:t>ЛР13,15, 19-21</w:t>
            </w: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Раздел 11. Бухгалтерский расходов</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textAlignment w:val="baseline"/>
              <w:rPr>
                <w:rFonts w:ascii="Times New Roman" w:hAnsi="Times New Roman" w:cs="Times New Roman"/>
                <w:b/>
                <w:bCs/>
                <w:sz w:val="24"/>
                <w:szCs w:val="24"/>
              </w:rPr>
            </w:pPr>
            <w:r w:rsidRPr="00E802E0">
              <w:rPr>
                <w:rFonts w:ascii="Times New Roman" w:hAnsi="Times New Roman" w:cs="Times New Roman"/>
                <w:b/>
                <w:bCs/>
                <w:sz w:val="24"/>
                <w:szCs w:val="24"/>
              </w:rPr>
              <w:t>Тема 11.1.</w:t>
            </w:r>
            <w:r w:rsidRPr="00E802E0">
              <w:rPr>
                <w:rFonts w:ascii="Times New Roman" w:hAnsi="Times New Roman" w:cs="Times New Roman"/>
                <w:b/>
                <w:sz w:val="24"/>
                <w:szCs w:val="24"/>
              </w:rPr>
              <w:t xml:space="preserve"> Учёт  расходов на предприятии</w:t>
            </w:r>
          </w:p>
        </w:tc>
        <w:tc>
          <w:tcPr>
            <w:tcW w:w="2955" w:type="pct"/>
          </w:tcPr>
          <w:p w:rsidR="00754A5F" w:rsidRPr="00E802E0" w:rsidRDefault="00754A5F" w:rsidP="00754A5F">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572"/>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bCs/>
                <w:sz w:val="24"/>
                <w:szCs w:val="24"/>
              </w:rPr>
              <w:t>Особенности учёта расходов</w:t>
            </w:r>
            <w:r w:rsidRPr="00E802E0">
              <w:rPr>
                <w:rFonts w:ascii="Times New Roman" w:hAnsi="Times New Roman" w:cs="Times New Roman"/>
                <w:b/>
                <w:bCs/>
                <w:sz w:val="24"/>
                <w:szCs w:val="24"/>
              </w:rPr>
              <w:t xml:space="preserve"> </w:t>
            </w:r>
            <w:r w:rsidRPr="00E802E0">
              <w:rPr>
                <w:rFonts w:ascii="Times New Roman" w:hAnsi="Times New Roman" w:cs="Times New Roman"/>
                <w:sz w:val="24"/>
                <w:szCs w:val="24"/>
                <w:shd w:val="clear" w:color="auto" w:fill="FFFFFF"/>
              </w:rPr>
              <w:t>в составе расходов на предприятии.  Учет внешних и внутренних расчетов</w:t>
            </w:r>
            <w:r>
              <w:rPr>
                <w:rFonts w:ascii="Times New Roman" w:hAnsi="Times New Roman" w:cs="Times New Roman"/>
                <w:sz w:val="24"/>
                <w:szCs w:val="24"/>
                <w:shd w:val="clear" w:color="auto" w:fill="FFFFFF"/>
              </w:rPr>
              <w:t>.</w:t>
            </w:r>
            <w:r w:rsidRPr="00E802E0">
              <w:rPr>
                <w:rFonts w:ascii="Times New Roman" w:hAnsi="Times New Roman" w:cs="Times New Roman"/>
                <w:sz w:val="24"/>
                <w:szCs w:val="24"/>
                <w:shd w:val="clear" w:color="auto" w:fill="FFFFFF"/>
              </w:rPr>
              <w:t xml:space="preserve"> </w:t>
            </w:r>
            <w:r w:rsidRPr="00E802E0">
              <w:rPr>
                <w:rFonts w:ascii="Times New Roman" w:hAnsi="Times New Roman" w:cs="Times New Roman"/>
                <w:sz w:val="24"/>
                <w:szCs w:val="24"/>
              </w:rPr>
              <w:t>Особенности учёт расходов на материально-техническое обеспечение. Учет основных средств, нематериальных и материальных ценностей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sz w:val="24"/>
                <w:szCs w:val="24"/>
              </w:rPr>
            </w:pPr>
            <w:r w:rsidRPr="00754A5F">
              <w:rPr>
                <w:rFonts w:ascii="Times New Roman" w:hAnsi="Times New Roman" w:cs="Times New Roman"/>
                <w:bCs/>
                <w:sz w:val="24"/>
                <w:szCs w:val="24"/>
              </w:rPr>
              <w:t>ЛР13,15, 19-21</w:t>
            </w: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sz w:val="24"/>
                <w:szCs w:val="24"/>
              </w:rPr>
            </w:pPr>
            <w:r w:rsidRPr="00E802E0">
              <w:rPr>
                <w:rFonts w:ascii="Times New Roman" w:hAnsi="Times New Roman" w:cs="Times New Roman"/>
                <w:sz w:val="24"/>
                <w:szCs w:val="24"/>
              </w:rPr>
              <w:t>Практическое занятие № 21. Учёт постельного белья, моющих средств, нормы списания посуды, расходы на форменную одежду, ремонт, рекламу, благоустройство и приобретение многолетних насаждений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sz w:val="24"/>
                <w:szCs w:val="24"/>
              </w:rPr>
            </w:pPr>
            <w:r w:rsidRPr="00754A5F">
              <w:rPr>
                <w:rFonts w:ascii="Times New Roman" w:hAnsi="Times New Roman" w:cs="Times New Roman"/>
                <w:bCs/>
                <w:sz w:val="24"/>
                <w:szCs w:val="24"/>
              </w:rPr>
              <w:t>ЛР13,15, 19-21</w:t>
            </w: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Раздел 12. Организация налогового учета и финансовая отчетность предприятий туризма и гостеприимства</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12.1. </w:t>
            </w:r>
            <w:r w:rsidRPr="00E802E0">
              <w:rPr>
                <w:rFonts w:ascii="Times New Roman" w:hAnsi="Times New Roman" w:cs="Times New Roman"/>
                <w:b/>
                <w:bCs/>
                <w:sz w:val="24"/>
                <w:szCs w:val="24"/>
              </w:rPr>
              <w:lastRenderedPageBreak/>
              <w:t>Организация налогового учета</w:t>
            </w:r>
            <w:r>
              <w:rPr>
                <w:rFonts w:ascii="Times New Roman" w:hAnsi="Times New Roman" w:cs="Times New Roman"/>
                <w:b/>
                <w:bCs/>
                <w:sz w:val="24"/>
                <w:szCs w:val="24"/>
              </w:rPr>
              <w:t>.</w:t>
            </w:r>
            <w:r w:rsidRPr="00E802E0">
              <w:rPr>
                <w:rFonts w:ascii="Times New Roman" w:hAnsi="Times New Roman" w:cs="Times New Roman"/>
                <w:b/>
                <w:bCs/>
                <w:sz w:val="24"/>
                <w:szCs w:val="24"/>
              </w:rPr>
              <w:t xml:space="preserve"> Финансовая отчетность </w:t>
            </w:r>
            <w:r>
              <w:rPr>
                <w:rFonts w:ascii="Times New Roman" w:hAnsi="Times New Roman" w:cs="Times New Roman"/>
                <w:b/>
                <w:bCs/>
                <w:sz w:val="24"/>
                <w:szCs w:val="24"/>
              </w:rPr>
              <w:t>предприятий туризма и гостеприимства</w:t>
            </w: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b/>
                <w:sz w:val="24"/>
                <w:szCs w:val="24"/>
              </w:rPr>
            </w:pPr>
            <w:r w:rsidRPr="00E802E0">
              <w:rPr>
                <w:rFonts w:ascii="Times New Roman" w:hAnsi="Times New Roman" w:cs="Times New Roman"/>
                <w:b/>
                <w:bCs/>
                <w:sz w:val="24"/>
                <w:szCs w:val="24"/>
              </w:rPr>
              <w:lastRenderedPageBreak/>
              <w:t>Содержание учебного материала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sz w:val="24"/>
                <w:szCs w:val="24"/>
              </w:rPr>
            </w:pPr>
            <w:r w:rsidRPr="00E802E0">
              <w:rPr>
                <w:rFonts w:ascii="Times New Roman" w:hAnsi="Times New Roman" w:cs="Times New Roman"/>
                <w:sz w:val="24"/>
                <w:szCs w:val="24"/>
              </w:rPr>
              <w:t xml:space="preserve">Объекты налогообложения </w:t>
            </w:r>
            <w:r>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Виды и особенности уплаты налогов</w:t>
            </w:r>
            <w:r>
              <w:rPr>
                <w:rFonts w:ascii="Times New Roman" w:hAnsi="Times New Roman" w:cs="Times New Roman"/>
                <w:sz w:val="24"/>
                <w:szCs w:val="24"/>
              </w:rPr>
              <w:t>.</w:t>
            </w:r>
            <w:r w:rsidRPr="00E802E0">
              <w:rPr>
                <w:rFonts w:ascii="Times New Roman" w:hAnsi="Times New Roman" w:cs="Times New Roman"/>
                <w:sz w:val="24"/>
                <w:szCs w:val="24"/>
              </w:rPr>
              <w:t xml:space="preserve"> Виды финансовой отчетности </w:t>
            </w:r>
            <w:r>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xml:space="preserve"> и требования к их оформлению. Особенности построения бухгалтерского баланса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Практическое занятие № 22</w:t>
            </w:r>
            <w:r w:rsidRPr="00E802E0">
              <w:rPr>
                <w:rFonts w:ascii="Times New Roman" w:hAnsi="Times New Roman" w:cs="Times New Roman"/>
                <w:b/>
                <w:sz w:val="24"/>
                <w:szCs w:val="24"/>
              </w:rPr>
              <w:t>.</w:t>
            </w:r>
            <w:r w:rsidRPr="00E802E0">
              <w:rPr>
                <w:rFonts w:ascii="Times New Roman" w:hAnsi="Times New Roman" w:cs="Times New Roman"/>
                <w:bCs/>
                <w:sz w:val="24"/>
                <w:szCs w:val="24"/>
              </w:rPr>
              <w:t xml:space="preserve"> Содержание бухгалтерской отчетности Баланс. Строение и содержание бухгалтерского баланса. Анализ баланса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754A5F">
        <w:trPr>
          <w:trHeight w:val="20"/>
        </w:trPr>
        <w:tc>
          <w:tcPr>
            <w:tcW w:w="836" w:type="pct"/>
            <w:tcBorders>
              <w:left w:val="single" w:sz="4" w:space="0" w:color="auto"/>
              <w:right w:val="single" w:sz="4" w:space="0" w:color="auto"/>
            </w:tcBorders>
            <w:vAlign w:val="center"/>
          </w:tcPr>
          <w:p w:rsidR="00754A5F" w:rsidRPr="006D76AA" w:rsidRDefault="00754A5F" w:rsidP="00754A5F">
            <w:pPr>
              <w:spacing w:after="0" w:line="240" w:lineRule="auto"/>
              <w:jc w:val="center"/>
              <w:rPr>
                <w:rFonts w:ascii="Times New Roman" w:hAnsi="Times New Roman" w:cs="Times New Roman"/>
                <w:b/>
                <w:bCs/>
                <w:color w:val="000000" w:themeColor="text1"/>
                <w:sz w:val="24"/>
                <w:szCs w:val="24"/>
              </w:rPr>
            </w:pPr>
            <w:r w:rsidRPr="006D76AA">
              <w:rPr>
                <w:rFonts w:ascii="Times New Roman" w:hAnsi="Times New Roman" w:cs="Times New Roman"/>
                <w:b/>
                <w:color w:val="000000" w:themeColor="text1"/>
                <w:sz w:val="24"/>
                <w:szCs w:val="24"/>
              </w:rPr>
              <w:t>Самостоятельная работа обучающихся</w:t>
            </w:r>
          </w:p>
        </w:tc>
        <w:tc>
          <w:tcPr>
            <w:tcW w:w="2955" w:type="pct"/>
            <w:tcBorders>
              <w:top w:val="single" w:sz="4" w:space="0" w:color="auto"/>
              <w:left w:val="single" w:sz="4" w:space="0" w:color="auto"/>
              <w:bottom w:val="single" w:sz="4" w:space="0" w:color="auto"/>
              <w:right w:val="single" w:sz="4" w:space="0" w:color="auto"/>
            </w:tcBorders>
          </w:tcPr>
          <w:p w:rsidR="00754A5F" w:rsidRPr="00F3013C" w:rsidRDefault="00754A5F" w:rsidP="00754A5F">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Изучение  литературы по темам занятий; повторение пройденного материала, подготовка к промежуточной аттестации</w:t>
            </w:r>
          </w:p>
        </w:tc>
        <w:tc>
          <w:tcPr>
            <w:tcW w:w="345" w:type="pct"/>
            <w:tcBorders>
              <w:top w:val="single" w:sz="4" w:space="0" w:color="auto"/>
              <w:left w:val="single" w:sz="4" w:space="0" w:color="auto"/>
              <w:bottom w:val="single" w:sz="4" w:space="0" w:color="auto"/>
              <w:right w:val="single" w:sz="4" w:space="0" w:color="auto"/>
            </w:tcBorders>
            <w:vAlign w:val="center"/>
          </w:tcPr>
          <w:p w:rsidR="00754A5F" w:rsidRPr="006D76AA" w:rsidRDefault="00754A5F" w:rsidP="00754A5F">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1</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ЛР13,15, 19-21</w:t>
            </w:r>
          </w:p>
        </w:tc>
      </w:tr>
      <w:tr w:rsidR="00754A5F" w:rsidRPr="00792D58" w:rsidTr="00532570">
        <w:trPr>
          <w:trHeight w:val="20"/>
        </w:trPr>
        <w:tc>
          <w:tcPr>
            <w:tcW w:w="3791" w:type="pct"/>
            <w:gridSpan w:val="2"/>
          </w:tcPr>
          <w:p w:rsidR="00754A5F" w:rsidRPr="00E802E0" w:rsidRDefault="00754A5F" w:rsidP="00754A5F">
            <w:pPr>
              <w:suppressAutoHyphens/>
              <w:spacing w:after="0" w:line="240" w:lineRule="auto"/>
              <w:rPr>
                <w:rFonts w:ascii="Times New Roman" w:hAnsi="Times New Roman" w:cs="Times New Roman"/>
                <w:b/>
                <w:sz w:val="24"/>
                <w:szCs w:val="24"/>
              </w:rPr>
            </w:pPr>
            <w:r w:rsidRPr="00E802E0">
              <w:rPr>
                <w:rFonts w:ascii="Times New Roman" w:hAnsi="Times New Roman" w:cs="Times New Roman"/>
                <w:b/>
                <w:sz w:val="24"/>
                <w:szCs w:val="24"/>
              </w:rPr>
              <w:t xml:space="preserve">Промежуточная аттестация </w:t>
            </w:r>
            <w:r w:rsidRPr="00E802E0">
              <w:rPr>
                <w:rFonts w:ascii="Times New Roman" w:hAnsi="Times New Roman" w:cs="Times New Roman"/>
                <w:sz w:val="24"/>
                <w:szCs w:val="24"/>
              </w:rPr>
              <w:t xml:space="preserve"> в форме экзамена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6</w:t>
            </w: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3791" w:type="pct"/>
            <w:gridSpan w:val="2"/>
          </w:tcPr>
          <w:p w:rsidR="00754A5F" w:rsidRPr="00E802E0" w:rsidRDefault="00754A5F" w:rsidP="00754A5F">
            <w:pPr>
              <w:suppressAutoHyphens/>
              <w:spacing w:after="0" w:line="240" w:lineRule="auto"/>
              <w:rPr>
                <w:rFonts w:ascii="Times New Roman" w:hAnsi="Times New Roman" w:cs="Times New Roman"/>
                <w:b/>
                <w:sz w:val="24"/>
                <w:szCs w:val="24"/>
              </w:rPr>
            </w:pPr>
            <w:r w:rsidRPr="00E802E0">
              <w:rPr>
                <w:rFonts w:ascii="Times New Roman" w:hAnsi="Times New Roman" w:cs="Times New Roman"/>
                <w:b/>
                <w:sz w:val="24"/>
                <w:szCs w:val="24"/>
              </w:rPr>
              <w:t xml:space="preserve">Всего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94</w:t>
            </w: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754A5F" w:rsidRPr="00754A5F" w:rsidRDefault="008B22E0" w:rsidP="00754A5F">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754A5F" w:rsidRPr="00754A5F">
        <w:rPr>
          <w:rFonts w:ascii="Times New Roman" w:hAnsi="Times New Roman"/>
          <w:sz w:val="28"/>
          <w:szCs w:val="28"/>
          <w:lang w:eastAsia="x-none"/>
        </w:rPr>
        <w:t>«Э</w:t>
      </w:r>
      <w:r w:rsidR="00754A5F" w:rsidRPr="00754A5F">
        <w:rPr>
          <w:rFonts w:ascii="Times New Roman" w:hAnsi="Times New Roman"/>
          <w:sz w:val="28"/>
          <w:szCs w:val="28"/>
          <w:lang w:val="x-none" w:eastAsia="x-none"/>
        </w:rPr>
        <w:t>кономики и бухгалтерского учета</w:t>
      </w:r>
      <w:r w:rsidR="00754A5F" w:rsidRPr="00754A5F">
        <w:rPr>
          <w:rFonts w:ascii="Times New Roman" w:hAnsi="Times New Roman"/>
          <w:sz w:val="28"/>
          <w:szCs w:val="28"/>
          <w:lang w:eastAsia="x-none"/>
        </w:rPr>
        <w:t xml:space="preserve">» </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eastAsia="x-none"/>
        </w:rPr>
        <w:t xml:space="preserve">Кабинет </w:t>
      </w:r>
      <w:r w:rsidRPr="00754A5F">
        <w:rPr>
          <w:rFonts w:ascii="Times New Roman" w:hAnsi="Times New Roman"/>
          <w:sz w:val="28"/>
          <w:szCs w:val="28"/>
          <w:lang w:val="x-none" w:eastAsia="x-none"/>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жесткой  и картонной основе), учебными наглядными пособиями в виде электронных материалов к дисциплине (презентации).</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Плакаты на жесткой основе:</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1. Классификация налогов</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2. Классификация бухгалтерских документов</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3. Классификация отчетности организации</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4. Метод бухгалтерского учёта</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5. Учетная политика организации для ведения бухгалтерского учета в соответствии с ПБУ 1/98.</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6. Элементы налогообложения</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7. Формы регулирования аудиторской деятельности</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8. Принципы аудиторской деятельности</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Плакаты на картонной основе:</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1. Автоматизированная форма учета хозяйственной операции.</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2. Логическая структура учетных регистров бухгалтерского учета.</w:t>
      </w:r>
    </w:p>
    <w:p w:rsidR="003D42B1" w:rsidRDefault="003D42B1" w:rsidP="00754A5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D3646F">
        <w:rPr>
          <w:rFonts w:ascii="Times New Roman" w:hAnsi="Times New Roman" w:cs="Times New Roman"/>
          <w:b/>
          <w:sz w:val="28"/>
          <w:szCs w:val="28"/>
        </w:rPr>
        <w:t>3.2.</w:t>
      </w:r>
      <w:r w:rsidR="00754A5F">
        <w:rPr>
          <w:rFonts w:ascii="Times New Roman" w:hAnsi="Times New Roman" w:cs="Times New Roman"/>
          <w:b/>
          <w:sz w:val="28"/>
          <w:szCs w:val="28"/>
        </w:rPr>
        <w:t>1</w:t>
      </w:r>
      <w:r w:rsidRPr="00D3646F">
        <w:rPr>
          <w:rFonts w:ascii="Times New Roman" w:hAnsi="Times New Roman" w:cs="Times New Roman"/>
          <w:b/>
          <w:sz w:val="28"/>
          <w:szCs w:val="28"/>
        </w:rPr>
        <w:t xml:space="preserve"> Основные источники:</w:t>
      </w:r>
    </w:p>
    <w:p w:rsidR="00F67F53" w:rsidRPr="00F67F53" w:rsidRDefault="00F67F53" w:rsidP="00F67F53">
      <w:pPr>
        <w:pStyle w:val="a8"/>
        <w:numPr>
          <w:ilvl w:val="0"/>
          <w:numId w:val="27"/>
        </w:numPr>
        <w:tabs>
          <w:tab w:val="left" w:pos="993"/>
        </w:tabs>
        <w:spacing w:after="0" w:line="240" w:lineRule="auto"/>
        <w:ind w:left="0" w:right="-1" w:firstLine="709"/>
        <w:jc w:val="both"/>
        <w:rPr>
          <w:rFonts w:ascii="Times New Roman" w:eastAsia="Times New Roman" w:hAnsi="Times New Roman" w:cs="Times New Roman"/>
          <w:bCs/>
          <w:sz w:val="28"/>
          <w:szCs w:val="28"/>
          <w:lang w:eastAsia="ru-RU"/>
        </w:rPr>
      </w:pPr>
      <w:r w:rsidRPr="00F67F53">
        <w:rPr>
          <w:rFonts w:ascii="Times New Roman" w:eastAsia="Times New Roman" w:hAnsi="Times New Roman" w:cs="Times New Roman"/>
          <w:bCs/>
          <w:sz w:val="28"/>
          <w:szCs w:val="28"/>
          <w:lang w:eastAsia="ru-RU"/>
        </w:rPr>
        <w:t xml:space="preserve">Бухгалтерский учет : учебное пособие для СПО / З. С. Туякова, Е. В. Саталкина, Л. А. Свиридова, Т. В. Черемушникова. — Саратов : Профобразование, 2020. — 274 c. — ISBN 978-5-4488-0542-4. — Текст : электронный // Цифровой образовательный ресурс IPR SMART : [сайт]. — URL: </w:t>
      </w:r>
      <w:hyperlink r:id="rId10" w:history="1">
        <w:r w:rsidRPr="00F67F53">
          <w:rPr>
            <w:rFonts w:ascii="Times New Roman" w:eastAsia="Times New Roman" w:hAnsi="Times New Roman" w:cs="Times New Roman"/>
            <w:bCs/>
            <w:color w:val="0000FF"/>
            <w:sz w:val="28"/>
            <w:szCs w:val="28"/>
            <w:u w:val="single"/>
            <w:lang w:eastAsia="ru-RU"/>
          </w:rPr>
          <w:t>https://www.iprbookshop.ru/91855.html</w:t>
        </w:r>
      </w:hyperlink>
    </w:p>
    <w:p w:rsidR="00F67F53" w:rsidRPr="00F67F53" w:rsidRDefault="00F67F53" w:rsidP="00F67F53">
      <w:pPr>
        <w:pStyle w:val="a8"/>
        <w:numPr>
          <w:ilvl w:val="0"/>
          <w:numId w:val="27"/>
        </w:numPr>
        <w:tabs>
          <w:tab w:val="left" w:pos="993"/>
        </w:tabs>
        <w:spacing w:after="0" w:line="240" w:lineRule="auto"/>
        <w:ind w:left="0" w:right="-1" w:firstLine="709"/>
        <w:jc w:val="both"/>
        <w:rPr>
          <w:rFonts w:ascii="Times New Roman" w:eastAsia="Times New Roman" w:hAnsi="Times New Roman" w:cs="Times New Roman"/>
          <w:bCs/>
          <w:sz w:val="28"/>
          <w:szCs w:val="28"/>
          <w:lang w:eastAsia="ru-RU"/>
        </w:rPr>
      </w:pPr>
      <w:r w:rsidRPr="00F67F53">
        <w:rPr>
          <w:rFonts w:ascii="Times New Roman" w:eastAsia="Times New Roman" w:hAnsi="Times New Roman" w:cs="Times New Roman"/>
          <w:bCs/>
          <w:sz w:val="28"/>
          <w:szCs w:val="28"/>
          <w:lang w:eastAsia="ru-RU"/>
        </w:rPr>
        <w:t xml:space="preserve">Витебская, Е. С. Экономика организации : учебное пособие / Е. С. Витебская. — Минск : Республиканский институт профессионального образования (РИПО), 2020. — 296 c. — ISBN 978-985-7234-65-3. — Текст : электронный // Цифровой образовательный ресурс IPR SMART : [сайт]. — URL: </w:t>
      </w:r>
      <w:hyperlink r:id="rId11" w:history="1">
        <w:r w:rsidRPr="00F67F53">
          <w:rPr>
            <w:rFonts w:ascii="Times New Roman" w:eastAsia="Times New Roman" w:hAnsi="Times New Roman" w:cs="Times New Roman"/>
            <w:bCs/>
            <w:color w:val="0000FF"/>
            <w:sz w:val="28"/>
            <w:szCs w:val="28"/>
            <w:u w:val="single"/>
            <w:lang w:eastAsia="ru-RU"/>
          </w:rPr>
          <w:t>https://www.iprbookshop.ru/100393.html</w:t>
        </w:r>
      </w:hyperlink>
    </w:p>
    <w:p w:rsidR="00F67F53" w:rsidRPr="00F67F53" w:rsidRDefault="00F67F53" w:rsidP="00F67F53">
      <w:pPr>
        <w:pStyle w:val="a8"/>
        <w:numPr>
          <w:ilvl w:val="0"/>
          <w:numId w:val="27"/>
        </w:numPr>
        <w:tabs>
          <w:tab w:val="left" w:pos="993"/>
        </w:tabs>
        <w:spacing w:after="0" w:line="240" w:lineRule="auto"/>
        <w:ind w:left="0" w:right="-1" w:firstLine="709"/>
        <w:jc w:val="both"/>
        <w:rPr>
          <w:rFonts w:ascii="Times New Roman" w:eastAsia="Times New Roman" w:hAnsi="Times New Roman" w:cs="Times New Roman"/>
          <w:bCs/>
          <w:sz w:val="28"/>
          <w:szCs w:val="28"/>
          <w:lang w:eastAsia="ru-RU"/>
        </w:rPr>
      </w:pPr>
      <w:r w:rsidRPr="00F67F53">
        <w:rPr>
          <w:rFonts w:ascii="Times New Roman" w:eastAsia="Times New Roman" w:hAnsi="Times New Roman" w:cs="Times New Roman"/>
          <w:bCs/>
          <w:sz w:val="28"/>
          <w:szCs w:val="28"/>
          <w:lang w:eastAsia="ru-RU"/>
        </w:rPr>
        <w:t>Грицай, М. А. Финансово-экономический анализ деятельности гостиницы : учебное пособие / М. А. Грицай. — Москва : Ай Пи Ар Медиа, 2023. — 188 c. — ISBN 978-5-4497-1988-1, 978-5-8149-2426-1. — Текст : электронный // Цифровой образовательный ресурс IPR SMART : [сайт]. — URL: https://www.iprbookshop.ru/129018.html</w:t>
      </w:r>
    </w:p>
    <w:p w:rsidR="00F67F53" w:rsidRPr="00F67F53" w:rsidRDefault="00F67F53" w:rsidP="00F67F53">
      <w:pPr>
        <w:pStyle w:val="a8"/>
        <w:numPr>
          <w:ilvl w:val="0"/>
          <w:numId w:val="27"/>
        </w:numPr>
        <w:tabs>
          <w:tab w:val="left" w:pos="993"/>
        </w:tabs>
        <w:spacing w:after="0" w:line="240" w:lineRule="auto"/>
        <w:ind w:left="0" w:right="-1" w:firstLine="709"/>
        <w:jc w:val="both"/>
        <w:rPr>
          <w:rFonts w:ascii="Times New Roman" w:eastAsia="Times New Roman" w:hAnsi="Times New Roman" w:cs="Times New Roman"/>
          <w:bCs/>
          <w:sz w:val="28"/>
          <w:szCs w:val="28"/>
          <w:lang w:eastAsia="ru-RU"/>
        </w:rPr>
      </w:pPr>
      <w:r w:rsidRPr="00F67F53">
        <w:rPr>
          <w:rFonts w:ascii="Times New Roman" w:eastAsia="Times New Roman" w:hAnsi="Times New Roman" w:cs="Times New Roman"/>
          <w:bCs/>
          <w:sz w:val="28"/>
          <w:szCs w:val="28"/>
          <w:lang w:eastAsia="ru-RU"/>
        </w:rPr>
        <w:lastRenderedPageBreak/>
        <w:t xml:space="preserve">Макарова, Н. В. Бухгалтерский учет : практикум для СПО / Н. В. Макарова. — Саратов : Профобразование, 2021. — 141 c. — ISBN 978-5-4488-1216-3. — Текст : электронный // Цифровой образовательный ресурс IPR SMART : [сайт]. — URL: </w:t>
      </w:r>
      <w:hyperlink r:id="rId12" w:history="1">
        <w:r w:rsidRPr="00F67F53">
          <w:rPr>
            <w:rFonts w:ascii="Times New Roman" w:eastAsia="Times New Roman" w:hAnsi="Times New Roman" w:cs="Times New Roman"/>
            <w:bCs/>
            <w:color w:val="0000FF"/>
            <w:sz w:val="28"/>
            <w:szCs w:val="28"/>
            <w:u w:val="single"/>
            <w:lang w:eastAsia="ru-RU"/>
          </w:rPr>
          <w:t>https://www.iprbookshop.ru/106814.html</w:t>
        </w:r>
      </w:hyperlink>
    </w:p>
    <w:p w:rsidR="003D42B1" w:rsidRPr="00D3646F" w:rsidRDefault="003D42B1"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r w:rsidRPr="00D3646F">
        <w:rPr>
          <w:rFonts w:ascii="Times New Roman" w:hAnsi="Times New Roman" w:cs="Times New Roman"/>
          <w:b/>
          <w:sz w:val="28"/>
          <w:szCs w:val="28"/>
        </w:rPr>
        <w:t>3.2.</w:t>
      </w:r>
      <w:r w:rsidR="00754A5F">
        <w:rPr>
          <w:rFonts w:ascii="Times New Roman" w:hAnsi="Times New Roman" w:cs="Times New Roman"/>
          <w:b/>
          <w:sz w:val="28"/>
          <w:szCs w:val="28"/>
        </w:rPr>
        <w:t>2</w:t>
      </w:r>
      <w:r w:rsidRPr="00D3646F">
        <w:rPr>
          <w:rFonts w:ascii="Times New Roman" w:hAnsi="Times New Roman" w:cs="Times New Roman"/>
          <w:b/>
          <w:sz w:val="28"/>
          <w:szCs w:val="28"/>
        </w:rPr>
        <w:t xml:space="preserve"> Дополнительные источники</w:t>
      </w:r>
    </w:p>
    <w:p w:rsidR="00F67F53" w:rsidRDefault="00F67F53" w:rsidP="00F67F53">
      <w:pPr>
        <w:pStyle w:val="a8"/>
        <w:numPr>
          <w:ilvl w:val="0"/>
          <w:numId w:val="26"/>
        </w:numPr>
        <w:tabs>
          <w:tab w:val="left" w:pos="1134"/>
        </w:tabs>
        <w:spacing w:after="0" w:line="240" w:lineRule="auto"/>
        <w:ind w:left="0" w:right="141" w:firstLine="709"/>
        <w:jc w:val="both"/>
        <w:rPr>
          <w:rFonts w:ascii="Times New Roman" w:hAnsi="Times New Roman" w:cs="Times New Roman"/>
          <w:bCs/>
          <w:sz w:val="28"/>
          <w:szCs w:val="28"/>
        </w:rPr>
      </w:pPr>
      <w:r w:rsidRPr="00F67F53">
        <w:rPr>
          <w:rFonts w:ascii="Times New Roman" w:hAnsi="Times New Roman" w:cs="Times New Roman"/>
          <w:bCs/>
          <w:sz w:val="28"/>
          <w:szCs w:val="28"/>
        </w:rPr>
        <w:t>Иванилова, С. В. Экономика гостиничного предприятия : учебное пособие для бакалавров / С. В. Иванилова. — 5-е изд. — Москва : Дашков и К, Ай Пи Эр Медиа, 2023. — 213 c. — ISBN 978-5-394-05151-7. — Текст : электронный // Цифровой образовательный ресурс IPR SMART : [сайт]. — URL: https://www.iprbookshop.ru/124098.html</w:t>
      </w:r>
    </w:p>
    <w:p w:rsidR="00754A5F" w:rsidRPr="00754A5F" w:rsidRDefault="00754A5F" w:rsidP="00F67F53">
      <w:pPr>
        <w:pStyle w:val="a8"/>
        <w:numPr>
          <w:ilvl w:val="0"/>
          <w:numId w:val="26"/>
        </w:numPr>
        <w:tabs>
          <w:tab w:val="left" w:pos="1134"/>
        </w:tabs>
        <w:spacing w:after="0" w:line="240" w:lineRule="auto"/>
        <w:ind w:left="0"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 xml:space="preserve">Микроэкономика. Экономика предприятия (организации) : учебное пособие для СПО / Е. А. Аникина, Л. М. Борисова, С. А. Дукарт [и др.] ; под редакцией Л. И. Иванкиной. — Саратов : Профобразование, 2021. — 428 c. — ISBN 978-5-4488-0917-0. — Текст : электронный // Цифровой образовательный ресурс IPR SMART : [сайт]. — URL: </w:t>
      </w:r>
      <w:hyperlink r:id="rId13" w:history="1">
        <w:r w:rsidRPr="00754A5F">
          <w:rPr>
            <w:rStyle w:val="a7"/>
            <w:rFonts w:ascii="Times New Roman" w:hAnsi="Times New Roman" w:cs="Times New Roman"/>
            <w:bCs/>
            <w:sz w:val="28"/>
            <w:szCs w:val="28"/>
          </w:rPr>
          <w:t>https://www.iprbookshop.ru/99933.html</w:t>
        </w:r>
      </w:hyperlink>
      <w:r w:rsidRPr="00754A5F">
        <w:rPr>
          <w:rFonts w:ascii="Times New Roman" w:hAnsi="Times New Roman" w:cs="Times New Roman"/>
          <w:bCs/>
          <w:sz w:val="28"/>
          <w:szCs w:val="28"/>
        </w:rPr>
        <w:t xml:space="preserve">  </w:t>
      </w:r>
    </w:p>
    <w:p w:rsidR="00754A5F" w:rsidRPr="00754A5F" w:rsidRDefault="00754A5F" w:rsidP="004E7AB0">
      <w:pPr>
        <w:spacing w:after="0" w:line="240" w:lineRule="auto"/>
        <w:ind w:right="141" w:firstLine="709"/>
        <w:jc w:val="both"/>
        <w:rPr>
          <w:rFonts w:ascii="Times New Roman" w:hAnsi="Times New Roman" w:cs="Times New Roman"/>
          <w:b/>
          <w:bCs/>
          <w:sz w:val="28"/>
          <w:szCs w:val="28"/>
        </w:rPr>
      </w:pP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
          <w:bCs/>
          <w:sz w:val="28"/>
          <w:szCs w:val="28"/>
        </w:rPr>
        <w:t>3.2.3 Интернет-источники</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w:t>
      </w:r>
      <w:r w:rsidRPr="00754A5F">
        <w:rPr>
          <w:rFonts w:ascii="Times New Roman" w:hAnsi="Times New Roman" w:cs="Times New Roman"/>
          <w:bCs/>
          <w:sz w:val="28"/>
          <w:szCs w:val="28"/>
        </w:rPr>
        <w:tab/>
        <w:t>Электронные учебники</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2.</w:t>
      </w:r>
      <w:r w:rsidRPr="00754A5F">
        <w:rPr>
          <w:rFonts w:ascii="Times New Roman" w:hAnsi="Times New Roman" w:cs="Times New Roman"/>
          <w:bCs/>
          <w:sz w:val="28"/>
          <w:szCs w:val="28"/>
        </w:rPr>
        <w:tab/>
        <w:t>Скобкин С.С. Учебное пособие «Экономика гостиничного, ресторанного и туристического предприятия. http://institutiones.com/download/books/1981-ekonomika-gostinichnogo-restorannogo-i-turisticheskogo-predpriyatiya-skobkin.htm</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3.</w:t>
      </w:r>
      <w:r w:rsidRPr="00754A5F">
        <w:rPr>
          <w:rFonts w:ascii="Times New Roman" w:hAnsi="Times New Roman" w:cs="Times New Roman"/>
          <w:bCs/>
          <w:sz w:val="28"/>
          <w:szCs w:val="28"/>
        </w:rPr>
        <w:tab/>
        <w:t xml:space="preserve"> Чалдаева Л.А. Экономика предприятия. Курс в схемах</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4.</w:t>
      </w:r>
      <w:r w:rsidRPr="00754A5F">
        <w:rPr>
          <w:rFonts w:ascii="Times New Roman" w:hAnsi="Times New Roman" w:cs="Times New Roman"/>
          <w:bCs/>
          <w:sz w:val="28"/>
          <w:szCs w:val="28"/>
        </w:rPr>
        <w:tab/>
        <w:t>Экономика предприятия: Электронный учебник/ Юркова Т.И., Юрков С.В. www.aup.ru</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5.</w:t>
      </w:r>
      <w:r w:rsidRPr="00754A5F">
        <w:rPr>
          <w:rFonts w:ascii="Times New Roman" w:hAnsi="Times New Roman" w:cs="Times New Roman"/>
          <w:bCs/>
          <w:sz w:val="28"/>
          <w:szCs w:val="28"/>
        </w:rPr>
        <w:tab/>
        <w:t>www.bookean.ru</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6.</w:t>
      </w:r>
      <w:r w:rsidRPr="00754A5F">
        <w:rPr>
          <w:rFonts w:ascii="Times New Roman" w:hAnsi="Times New Roman" w:cs="Times New Roman"/>
          <w:bCs/>
          <w:sz w:val="28"/>
          <w:szCs w:val="28"/>
        </w:rPr>
        <w:tab/>
        <w:t>ru.wikipedia.org</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7.</w:t>
      </w:r>
      <w:r w:rsidRPr="00754A5F">
        <w:rPr>
          <w:rFonts w:ascii="Times New Roman" w:hAnsi="Times New Roman" w:cs="Times New Roman"/>
          <w:bCs/>
          <w:sz w:val="28"/>
          <w:szCs w:val="28"/>
        </w:rPr>
        <w:tab/>
        <w:t>www.twirpx.com</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8.</w:t>
      </w:r>
      <w:r w:rsidRPr="00754A5F">
        <w:rPr>
          <w:rFonts w:ascii="Times New Roman" w:hAnsi="Times New Roman" w:cs="Times New Roman"/>
          <w:bCs/>
          <w:sz w:val="28"/>
          <w:szCs w:val="28"/>
        </w:rPr>
        <w:tab/>
        <w:t>www.institutiones.com</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9.</w:t>
      </w:r>
      <w:r w:rsidRPr="00754A5F">
        <w:rPr>
          <w:rFonts w:ascii="Times New Roman" w:hAnsi="Times New Roman" w:cs="Times New Roman"/>
          <w:bCs/>
          <w:sz w:val="28"/>
          <w:szCs w:val="28"/>
        </w:rPr>
        <w:tab/>
        <w:t xml:space="preserve">www.econpredr.narod.ru </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10.</w:t>
      </w:r>
      <w:r w:rsidRPr="00754A5F">
        <w:rPr>
          <w:rFonts w:ascii="Times New Roman" w:hAnsi="Times New Roman" w:cs="Times New Roman"/>
          <w:bCs/>
          <w:sz w:val="28"/>
          <w:szCs w:val="28"/>
        </w:rPr>
        <w:tab/>
        <w:t xml:space="preserve">http://www.hotelmaster.ru </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11.</w:t>
      </w:r>
      <w:r w:rsidRPr="00754A5F">
        <w:rPr>
          <w:rFonts w:ascii="Times New Roman" w:hAnsi="Times New Roman" w:cs="Times New Roman"/>
          <w:bCs/>
          <w:sz w:val="28"/>
          <w:szCs w:val="28"/>
        </w:rPr>
        <w:tab/>
        <w:t>http://turgostinica.ru</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12.</w:t>
      </w:r>
      <w:r w:rsidRPr="00754A5F">
        <w:rPr>
          <w:rFonts w:ascii="Times New Roman" w:hAnsi="Times New Roman" w:cs="Times New Roman"/>
          <w:bCs/>
          <w:sz w:val="28"/>
          <w:szCs w:val="28"/>
        </w:rPr>
        <w:tab/>
        <w:t>http://tourlib.net</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13.</w:t>
      </w:r>
      <w:r w:rsidRPr="00754A5F">
        <w:rPr>
          <w:rFonts w:ascii="Times New Roman" w:hAnsi="Times New Roman" w:cs="Times New Roman"/>
          <w:bCs/>
          <w:sz w:val="28"/>
          <w:szCs w:val="28"/>
        </w:rPr>
        <w:tab/>
        <w:t>http://www.npark.ru</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14.</w:t>
      </w:r>
      <w:r w:rsidRPr="00754A5F">
        <w:rPr>
          <w:rFonts w:ascii="Times New Roman" w:hAnsi="Times New Roman" w:cs="Times New Roman"/>
          <w:bCs/>
          <w:sz w:val="28"/>
          <w:szCs w:val="28"/>
        </w:rPr>
        <w:tab/>
        <w:t>http://elibrary.ru/defaultx.asp - Научная электронная библиотека – доступны электронные версии статей журналов</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15.</w:t>
      </w:r>
      <w:r w:rsidRPr="00754A5F">
        <w:rPr>
          <w:rFonts w:ascii="Times New Roman" w:hAnsi="Times New Roman" w:cs="Times New Roman"/>
          <w:bCs/>
          <w:sz w:val="28"/>
          <w:szCs w:val="28"/>
        </w:rPr>
        <w:tab/>
        <w:t xml:space="preserve">http://www.vernikov.ru </w:t>
      </w:r>
    </w:p>
    <w:p w:rsidR="003D42B1" w:rsidRPr="00D3646F" w:rsidRDefault="003D42B1" w:rsidP="003D42B1">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 xml:space="preserve">Требования к квалификации педагогических кадров. Квалификация педагогических работников образовательной организации должна отвечать </w:t>
      </w:r>
      <w:r w:rsidRPr="00D3646F">
        <w:rPr>
          <w:rFonts w:ascii="Times New Roman" w:hAnsi="Times New Roman" w:cs="Times New Roman"/>
          <w:sz w:val="28"/>
        </w:rPr>
        <w:lastRenderedPageBreak/>
        <w:t>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w:t>
      </w:r>
      <w:r w:rsidR="00F67F53">
        <w:rPr>
          <w:rFonts w:ascii="Times New Roman" w:hAnsi="Times New Roman" w:cs="Times New Roman"/>
          <w:sz w:val="28"/>
        </w:rPr>
        <w:t>Ц</w:t>
      </w:r>
      <w:r w:rsidR="003D42B1" w:rsidRPr="003D42B1">
        <w:rPr>
          <w:rFonts w:ascii="Times New Roman" w:hAnsi="Times New Roman" w:cs="Times New Roman"/>
          <w:sz w:val="28"/>
        </w:rPr>
        <w:t>.0</w:t>
      </w:r>
      <w:r w:rsidR="004E7AB0">
        <w:rPr>
          <w:rFonts w:ascii="Times New Roman" w:hAnsi="Times New Roman" w:cs="Times New Roman"/>
          <w:sz w:val="28"/>
        </w:rPr>
        <w:t>6</w:t>
      </w:r>
      <w:r w:rsidR="003D42B1">
        <w:rPr>
          <w:rFonts w:ascii="Times New Roman" w:hAnsi="Times New Roman" w:cs="Times New Roman"/>
          <w:sz w:val="28"/>
        </w:rPr>
        <w:t xml:space="preserve"> </w:t>
      </w:r>
      <w:r w:rsidR="004E7AB0" w:rsidRPr="004E7AB0">
        <w:rPr>
          <w:rFonts w:ascii="Times New Roman" w:hAnsi="Times New Roman" w:cs="Times New Roman"/>
          <w:sz w:val="28"/>
        </w:rPr>
        <w:t>Экономика и бухгалтерский учет предприятий туризма и гостиничного дела</w:t>
      </w:r>
      <w:r w:rsidR="004E7AB0">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4E7AB0" w:rsidRPr="00CC3FE0" w:rsidTr="00EB02C0">
        <w:tc>
          <w:tcPr>
            <w:tcW w:w="1750" w:type="pct"/>
            <w:tcBorders>
              <w:top w:val="single" w:sz="4" w:space="0" w:color="auto"/>
              <w:left w:val="single" w:sz="4" w:space="0" w:color="auto"/>
              <w:bottom w:val="single" w:sz="4" w:space="0" w:color="auto"/>
              <w:right w:val="single" w:sz="4" w:space="0" w:color="auto"/>
            </w:tcBorders>
            <w:hideMark/>
          </w:tcPr>
          <w:p w:rsidR="004E7AB0" w:rsidRPr="00CC3FE0" w:rsidRDefault="004E7AB0" w:rsidP="004E7AB0">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4E7AB0" w:rsidRPr="00CC3FE0" w:rsidRDefault="004E7AB0" w:rsidP="00EB02C0">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4E7AB0" w:rsidRPr="00CC3FE0" w:rsidRDefault="004E7AB0" w:rsidP="00EB02C0">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4E7AB0" w:rsidRPr="00CC3FE0" w:rsidTr="00EB02C0">
        <w:trPr>
          <w:trHeight w:val="3666"/>
        </w:trPr>
        <w:tc>
          <w:tcPr>
            <w:tcW w:w="1750" w:type="pct"/>
            <w:tcBorders>
              <w:top w:val="single" w:sz="4" w:space="0" w:color="auto"/>
              <w:left w:val="single" w:sz="4" w:space="0" w:color="auto"/>
              <w:bottom w:val="single" w:sz="4" w:space="0" w:color="auto"/>
              <w:right w:val="single" w:sz="4" w:space="0" w:color="auto"/>
            </w:tcBorders>
            <w:hideMark/>
          </w:tcPr>
          <w:p w:rsidR="004E7AB0" w:rsidRPr="00CC3FE0" w:rsidRDefault="004E7AB0" w:rsidP="00EB02C0">
            <w:pPr>
              <w:spacing w:after="0" w:line="240" w:lineRule="auto"/>
              <w:jc w:val="both"/>
              <w:rPr>
                <w:rFonts w:ascii="Times New Roman" w:hAnsi="Times New Roman"/>
                <w:bCs/>
                <w:sz w:val="24"/>
                <w:szCs w:val="24"/>
              </w:rPr>
            </w:pPr>
            <w:r w:rsidRPr="00CC3FE0">
              <w:rPr>
                <w:rFonts w:ascii="Times New Roman" w:hAnsi="Times New Roman"/>
                <w:sz w:val="24"/>
                <w:szCs w:val="24"/>
              </w:rPr>
              <w:t xml:space="preserve">Перечень знаний, осваиваемых в рамках дисциплины </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методы и формы оплаты труда видов. виды и формы стимулирования труда.</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тарифные планы и тарифную политику предприятия туризма и гостеприимства;</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особенности продаж номерного фонда и дополнительных услуг гостиницы;</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 xml:space="preserve">особенности продаж </w:t>
            </w:r>
            <w:r w:rsidRPr="00CC3FE0">
              <w:rPr>
                <w:rFonts w:ascii="Times New Roman" w:hAnsi="Times New Roman"/>
                <w:sz w:val="24"/>
                <w:szCs w:val="24"/>
              </w:rPr>
              <w:lastRenderedPageBreak/>
              <w:t>туроператорских и турагентских услуг;</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особенности продаж экскурсионных услуг;</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особенности продаж услуг предприятия питания;</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номенклатуру</w:t>
            </w:r>
            <w:r w:rsidRPr="00CC3FE0">
              <w:rPr>
                <w:rFonts w:ascii="Times New Roman" w:hAnsi="Times New Roman"/>
                <w:sz w:val="24"/>
                <w:szCs w:val="24"/>
              </w:rPr>
              <w:tab/>
              <w:t>основных и дополнительных услуг;</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принципы управления материально-производственными запасами</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принципы планирования потребности в персонале и средствах на оплату труда принципы управления материально-производственными запасами</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содержание эксплуатационной программы и номенклатуру основных и дополнительных услуг, основные понятия: загрузка гостиницы, средняя цена, номерной фонд, принципы ценообразования и подходы к ценообразованию</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методы управления доходами;</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 xml:space="preserve">методы определения эффективности работы структурных подразделений </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основные бухгалтерские документы и требования к их составлению в контексте профессиональных обязанностей технических работников и специалистов;</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виды отчетности по продажам;</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учет и порядок ведения кассовых операций;</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 xml:space="preserve">формы безналичных расчетов; </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 xml:space="preserve">методику экономического самообразования. содержание и структуру плана самостоятельного изучения основ экономики </w:t>
            </w:r>
            <w:r w:rsidRPr="00CC3FE0">
              <w:rPr>
                <w:rFonts w:ascii="Times New Roman" w:hAnsi="Times New Roman"/>
                <w:sz w:val="24"/>
                <w:szCs w:val="24"/>
              </w:rPr>
              <w:lastRenderedPageBreak/>
              <w:t>и бухгалтерского учета предприятия. показатели профессионального и личного развития</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 финансовой содержания.</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w:t>
            </w:r>
          </w:p>
          <w:p w:rsidR="004E7AB0" w:rsidRPr="00CC3FE0" w:rsidRDefault="004E7AB0" w:rsidP="00EB02C0">
            <w:pPr>
              <w:spacing w:after="0" w:line="240" w:lineRule="auto"/>
              <w:jc w:val="both"/>
              <w:rPr>
                <w:rFonts w:ascii="Times New Roman" w:hAnsi="Times New Roman"/>
                <w:bCs/>
                <w:sz w:val="24"/>
                <w:szCs w:val="24"/>
              </w:rPr>
            </w:pPr>
            <w:r w:rsidRPr="00CC3FE0">
              <w:rPr>
                <w:rFonts w:ascii="Times New Roman" w:hAnsi="Times New Roman"/>
                <w:sz w:val="24"/>
                <w:szCs w:val="24"/>
              </w:rPr>
              <w:t>оформления договорных отношений в гостинице, место и роль в этих отношениях технических работников и специалистов.</w:t>
            </w:r>
          </w:p>
        </w:tc>
        <w:tc>
          <w:tcPr>
            <w:tcW w:w="1507" w:type="pct"/>
            <w:tcBorders>
              <w:top w:val="single" w:sz="4" w:space="0" w:color="auto"/>
              <w:left w:val="single" w:sz="4" w:space="0" w:color="auto"/>
              <w:bottom w:val="single" w:sz="4" w:space="0" w:color="auto"/>
              <w:right w:val="single" w:sz="4" w:space="0" w:color="auto"/>
            </w:tcBorders>
            <w:hideMark/>
          </w:tcPr>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bCs/>
                <w:sz w:val="24"/>
                <w:szCs w:val="24"/>
              </w:rPr>
              <w:lastRenderedPageBreak/>
              <w:t xml:space="preserve">Знание </w:t>
            </w:r>
            <w:r w:rsidRPr="00CC3FE0">
              <w:rPr>
                <w:rFonts w:ascii="Times New Roman" w:hAnsi="Times New Roman"/>
                <w:sz w:val="24"/>
                <w:szCs w:val="24"/>
              </w:rPr>
              <w:t>видов, форм, этапов, методов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методов и форм оплаты труда. Видов и форм стимулирования труда</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особенности продаж услуг в сфере туризма и гостеприимства;</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номенклатуры основных и дополнительных услуг;</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принципов управления материально-</w:t>
            </w:r>
            <w:r w:rsidRPr="00CC3FE0">
              <w:rPr>
                <w:rFonts w:ascii="Times New Roman" w:hAnsi="Times New Roman"/>
                <w:sz w:val="24"/>
                <w:szCs w:val="24"/>
              </w:rPr>
              <w:lastRenderedPageBreak/>
              <w:t>производственными запасами;</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потребностей в персонале и средствах на оплату труда;</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учет и порядок ведения кассовых операций;</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основ экономики и бухгалтерского учета;</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норм и правил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tc>
        <w:tc>
          <w:tcPr>
            <w:tcW w:w="1743" w:type="pct"/>
            <w:vMerge w:val="restart"/>
            <w:tcBorders>
              <w:top w:val="single" w:sz="4" w:space="0" w:color="auto"/>
              <w:left w:val="single" w:sz="4" w:space="0" w:color="auto"/>
              <w:bottom w:val="single" w:sz="4" w:space="0" w:color="auto"/>
              <w:right w:val="single" w:sz="4" w:space="0" w:color="auto"/>
            </w:tcBorders>
          </w:tcPr>
          <w:p w:rsidR="004E7AB0" w:rsidRPr="004E7AB0" w:rsidRDefault="004E7AB0" w:rsidP="004E7AB0">
            <w:pPr>
              <w:spacing w:after="0" w:line="240" w:lineRule="auto"/>
              <w:jc w:val="both"/>
              <w:rPr>
                <w:rFonts w:ascii="Times New Roman" w:hAnsi="Times New Roman"/>
                <w:bCs/>
                <w:sz w:val="24"/>
                <w:szCs w:val="24"/>
              </w:rPr>
            </w:pPr>
            <w:r w:rsidRPr="004E7AB0">
              <w:rPr>
                <w:rFonts w:ascii="Times New Roman" w:hAnsi="Times New Roman"/>
                <w:bCs/>
                <w:sz w:val="24"/>
                <w:szCs w:val="24"/>
              </w:rPr>
              <w:lastRenderedPageBreak/>
              <w:t>Экспертная оценка выполнения практических заданий.</w:t>
            </w:r>
          </w:p>
          <w:p w:rsidR="004E7AB0" w:rsidRPr="004E7AB0" w:rsidRDefault="004E7AB0" w:rsidP="004E7AB0">
            <w:pPr>
              <w:spacing w:after="0" w:line="240" w:lineRule="auto"/>
              <w:jc w:val="both"/>
              <w:rPr>
                <w:rFonts w:ascii="Times New Roman" w:hAnsi="Times New Roman"/>
                <w:bCs/>
                <w:sz w:val="24"/>
                <w:szCs w:val="24"/>
              </w:rPr>
            </w:pPr>
          </w:p>
          <w:p w:rsidR="004E7AB0" w:rsidRPr="00CC3FE0" w:rsidRDefault="004E7AB0" w:rsidP="004E7AB0">
            <w:pPr>
              <w:spacing w:after="0" w:line="240" w:lineRule="auto"/>
              <w:jc w:val="both"/>
              <w:rPr>
                <w:rFonts w:ascii="Times New Roman" w:hAnsi="Times New Roman"/>
                <w:bCs/>
                <w:sz w:val="24"/>
                <w:szCs w:val="24"/>
              </w:rPr>
            </w:pPr>
            <w:r w:rsidRPr="00CC3FE0">
              <w:rPr>
                <w:rFonts w:ascii="Times New Roman" w:hAnsi="Times New Roman"/>
                <w:bCs/>
                <w:sz w:val="24"/>
                <w:szCs w:val="24"/>
              </w:rPr>
              <w:t>Экспертная оценка учения рассчитывать.</w:t>
            </w:r>
          </w:p>
          <w:p w:rsidR="004E7AB0" w:rsidRDefault="004E7AB0" w:rsidP="004E7AB0">
            <w:pPr>
              <w:spacing w:after="0" w:line="240" w:lineRule="auto"/>
              <w:jc w:val="both"/>
              <w:rPr>
                <w:rFonts w:ascii="Times New Roman" w:hAnsi="Times New Roman"/>
                <w:bCs/>
                <w:sz w:val="24"/>
                <w:szCs w:val="24"/>
              </w:rPr>
            </w:pPr>
          </w:p>
          <w:p w:rsidR="004E7AB0" w:rsidRPr="004E7AB0" w:rsidRDefault="004E7AB0" w:rsidP="004E7AB0">
            <w:pPr>
              <w:spacing w:after="0" w:line="240" w:lineRule="auto"/>
              <w:jc w:val="both"/>
              <w:rPr>
                <w:rFonts w:ascii="Times New Roman" w:hAnsi="Times New Roman"/>
                <w:bCs/>
                <w:sz w:val="24"/>
                <w:szCs w:val="24"/>
              </w:rPr>
            </w:pPr>
            <w:r w:rsidRPr="004E7AB0">
              <w:rPr>
                <w:rFonts w:ascii="Times New Roman" w:hAnsi="Times New Roman"/>
                <w:bCs/>
                <w:sz w:val="24"/>
                <w:szCs w:val="24"/>
              </w:rPr>
              <w:t>Промежуточная аттестация</w:t>
            </w:r>
          </w:p>
          <w:p w:rsidR="004E7AB0" w:rsidRPr="004E7AB0" w:rsidRDefault="004E7AB0" w:rsidP="004E7AB0">
            <w:pPr>
              <w:spacing w:after="0" w:line="240" w:lineRule="auto"/>
              <w:jc w:val="both"/>
              <w:rPr>
                <w:rFonts w:ascii="Times New Roman" w:hAnsi="Times New Roman"/>
                <w:bCs/>
                <w:sz w:val="24"/>
                <w:szCs w:val="24"/>
              </w:rPr>
            </w:pPr>
            <w:r w:rsidRPr="004E7AB0">
              <w:rPr>
                <w:rFonts w:ascii="Times New Roman" w:hAnsi="Times New Roman"/>
                <w:bCs/>
                <w:sz w:val="24"/>
                <w:szCs w:val="24"/>
              </w:rPr>
              <w:t>в форме экзамена в виде:</w:t>
            </w:r>
          </w:p>
          <w:p w:rsidR="004E7AB0" w:rsidRDefault="004E7AB0" w:rsidP="004E7AB0">
            <w:pPr>
              <w:spacing w:after="0" w:line="240" w:lineRule="auto"/>
              <w:jc w:val="both"/>
              <w:rPr>
                <w:rFonts w:ascii="Times New Roman" w:hAnsi="Times New Roman"/>
                <w:bCs/>
                <w:sz w:val="24"/>
                <w:szCs w:val="24"/>
              </w:rPr>
            </w:pPr>
            <w:r w:rsidRPr="004E7AB0">
              <w:rPr>
                <w:rFonts w:ascii="Times New Roman" w:hAnsi="Times New Roman"/>
                <w:bCs/>
                <w:sz w:val="24"/>
                <w:szCs w:val="24"/>
              </w:rPr>
              <w:t>-письменных/ устных ответов,</w:t>
            </w:r>
          </w:p>
          <w:p w:rsidR="004E7AB0" w:rsidRPr="00CC3FE0" w:rsidRDefault="004E7AB0" w:rsidP="00EB02C0">
            <w:pPr>
              <w:spacing w:after="0" w:line="240" w:lineRule="auto"/>
              <w:jc w:val="both"/>
              <w:rPr>
                <w:rFonts w:ascii="Times New Roman" w:hAnsi="Times New Roman"/>
                <w:bCs/>
                <w:sz w:val="24"/>
                <w:szCs w:val="24"/>
              </w:rPr>
            </w:pPr>
          </w:p>
          <w:p w:rsidR="004E7AB0" w:rsidRPr="00CC3FE0" w:rsidRDefault="004E7AB0" w:rsidP="004E7AB0">
            <w:pPr>
              <w:spacing w:after="0" w:line="240" w:lineRule="auto"/>
              <w:jc w:val="both"/>
              <w:rPr>
                <w:rFonts w:ascii="Times New Roman" w:hAnsi="Times New Roman"/>
                <w:bCs/>
                <w:i/>
                <w:sz w:val="24"/>
                <w:szCs w:val="24"/>
              </w:rPr>
            </w:pPr>
          </w:p>
        </w:tc>
      </w:tr>
      <w:tr w:rsidR="004E7AB0" w:rsidRPr="00CC3FE0" w:rsidTr="00EB02C0">
        <w:trPr>
          <w:trHeight w:val="896"/>
        </w:trPr>
        <w:tc>
          <w:tcPr>
            <w:tcW w:w="1750" w:type="pct"/>
            <w:tcBorders>
              <w:top w:val="single" w:sz="4" w:space="0" w:color="auto"/>
              <w:left w:val="single" w:sz="4" w:space="0" w:color="auto"/>
              <w:bottom w:val="single" w:sz="4" w:space="0" w:color="auto"/>
              <w:right w:val="single" w:sz="4" w:space="0" w:color="auto"/>
            </w:tcBorders>
            <w:hideMark/>
          </w:tcPr>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lastRenderedPageBreak/>
              <w:t>Перечень умений, осваиваемых в рамках дисциплины</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планировать и прогнозировать продажи;</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lastRenderedPageBreak/>
              <w:t>выстраивать</w:t>
            </w:r>
            <w:r w:rsidRPr="00CC3FE0">
              <w:rPr>
                <w:rFonts w:ascii="Times New Roman" w:hAnsi="Times New Roman"/>
                <w:sz w:val="24"/>
                <w:szCs w:val="24"/>
              </w:rPr>
              <w:tab/>
              <w:t>систему стимулирования работников;</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управлять материально-производственными запасами;</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применять знание особенностей продаж номерного фонда и дополнительных услуг гостиницы;</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применять знание особенностей продаж туроператорских и турагентских услуг;</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применять знание особенностей продаж экскурсионных услуг;</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применять знание особенностей продаж услуг предприятия питания;</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ориентироваться в номенклатуре основных и дополнительных услуг;</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выстраивать</w:t>
            </w:r>
            <w:r w:rsidRPr="00CC3FE0">
              <w:rPr>
                <w:rFonts w:ascii="Times New Roman" w:hAnsi="Times New Roman"/>
                <w:sz w:val="24"/>
                <w:szCs w:val="24"/>
              </w:rPr>
              <w:tab/>
              <w:t>систему стимулирования работников предприятия туризма и гостеприимства;</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рассчитывать</w:t>
            </w:r>
            <w:r w:rsidRPr="00CC3FE0">
              <w:rPr>
                <w:rFonts w:ascii="Times New Roman" w:hAnsi="Times New Roman"/>
                <w:sz w:val="24"/>
                <w:szCs w:val="24"/>
              </w:rPr>
              <w:tab/>
              <w:t xml:space="preserve"> нормативы работы горничных;</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применять методы максимизации доходов;</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анализировать результаты деятельности структурных подразделений;</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применять методы расчёта показателей эффективности работы структурных подразделений;</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вести</w:t>
            </w:r>
            <w:r w:rsidRPr="00CC3FE0">
              <w:rPr>
                <w:rFonts w:ascii="Times New Roman" w:hAnsi="Times New Roman"/>
                <w:sz w:val="24"/>
                <w:szCs w:val="24"/>
              </w:rPr>
              <w:tab/>
              <w:t>необходимую, бухгалтерскую отчетность, заполнять</w:t>
            </w:r>
            <w:r w:rsidRPr="00CC3FE0">
              <w:rPr>
                <w:rFonts w:ascii="Times New Roman" w:hAnsi="Times New Roman"/>
                <w:sz w:val="24"/>
                <w:szCs w:val="24"/>
              </w:rPr>
              <w:tab/>
              <w:t>первичные документы, составлять график документооборота;</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вести учёт выручки от услуг, отражать выручку от внереализационных доходов;</w:t>
            </w:r>
          </w:p>
          <w:p w:rsidR="004E7AB0" w:rsidRPr="00CC3FE0" w:rsidRDefault="004E7AB0" w:rsidP="00EB02C0">
            <w:pPr>
              <w:spacing w:after="0" w:line="240" w:lineRule="auto"/>
              <w:jc w:val="both"/>
              <w:rPr>
                <w:rFonts w:ascii="Times New Roman" w:hAnsi="Times New Roman"/>
                <w:bCs/>
                <w:sz w:val="24"/>
                <w:szCs w:val="24"/>
              </w:rPr>
            </w:pPr>
            <w:r w:rsidRPr="00CC3FE0">
              <w:rPr>
                <w:rFonts w:ascii="Times New Roman" w:hAnsi="Times New Roman"/>
                <w:sz w:val="24"/>
                <w:szCs w:val="24"/>
              </w:rPr>
              <w:t>разработать план самообразования.</w:t>
            </w:r>
          </w:p>
        </w:tc>
        <w:tc>
          <w:tcPr>
            <w:tcW w:w="1507" w:type="pct"/>
            <w:tcBorders>
              <w:top w:val="single" w:sz="4" w:space="0" w:color="auto"/>
              <w:left w:val="single" w:sz="4" w:space="0" w:color="auto"/>
              <w:bottom w:val="single" w:sz="4" w:space="0" w:color="auto"/>
              <w:right w:val="single" w:sz="4" w:space="0" w:color="auto"/>
            </w:tcBorders>
            <w:hideMark/>
          </w:tcPr>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lastRenderedPageBreak/>
              <w:t>Определить перечень литературных источников по экономике и бухучету предприятия;</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 xml:space="preserve">Организовать самостоятельную работу по изучению учебников и (пособий) передового опыта. Объективно оценить результаты профессионального </w:t>
            </w:r>
            <w:r w:rsidRPr="00CC3FE0">
              <w:rPr>
                <w:rFonts w:ascii="Times New Roman" w:hAnsi="Times New Roman"/>
                <w:sz w:val="24"/>
                <w:szCs w:val="24"/>
              </w:rPr>
              <w:lastRenderedPageBreak/>
              <w:t>роста;</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Самостоятельно анализировать проблемы в финансово- экономических отношениях с коллегами и клиентами. Тактично и логично аргументировать свое мнение и позицию при взаимодействии с коллегами и клиентами при решении хозяйственно- экономических вопросов в профессиональной деятельности.</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Применять различные формы, виды устной и письменной коммуникации в профессиональной деятельности;</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Владеть методикой подготовки текстов, сообщений в контексте профессиональных обязанностей;</w:t>
            </w:r>
          </w:p>
          <w:p w:rsidR="004E7AB0" w:rsidRPr="00CC3FE0" w:rsidRDefault="004E7AB0"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Применять на практике правовые и нормативные документы в контексте своих профессиональных обязанностей.</w:t>
            </w:r>
            <w:r w:rsidRPr="00CC3FE0">
              <w:rPr>
                <w:rFonts w:ascii="Times New Roman" w:hAnsi="Times New Roman"/>
                <w:sz w:val="24"/>
                <w:szCs w:val="24"/>
              </w:rPr>
              <w:tab/>
              <w:t>Составлять договорную документацию в соответствии со своими профессиональными функциями.</w:t>
            </w:r>
          </w:p>
          <w:p w:rsidR="004E7AB0" w:rsidRPr="00CC3FE0" w:rsidRDefault="004E7AB0" w:rsidP="00EB02C0">
            <w:pPr>
              <w:spacing w:after="0" w:line="240" w:lineRule="auto"/>
              <w:jc w:val="both"/>
              <w:rPr>
                <w:sz w:val="24"/>
                <w:szCs w:val="24"/>
              </w:rPr>
            </w:pPr>
            <w:r w:rsidRPr="00CC3FE0">
              <w:rPr>
                <w:rFonts w:ascii="Times New Roman" w:hAnsi="Times New Roman"/>
                <w:sz w:val="24"/>
                <w:szCs w:val="24"/>
              </w:rPr>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7AB0" w:rsidRPr="00CC3FE0" w:rsidRDefault="004E7AB0" w:rsidP="00EB02C0">
            <w:pPr>
              <w:spacing w:after="0" w:line="240" w:lineRule="auto"/>
              <w:rPr>
                <w:rFonts w:ascii="Times New Roman" w:hAnsi="Times New Roman"/>
                <w:bCs/>
                <w:i/>
                <w:sz w:val="24"/>
                <w:szCs w:val="24"/>
              </w:rPr>
            </w:pPr>
          </w:p>
        </w:tc>
      </w:tr>
    </w:tbl>
    <w:p w:rsidR="008B22E0" w:rsidRDefault="008B22E0" w:rsidP="008B22E0">
      <w:pPr>
        <w:spacing w:after="0"/>
        <w:jc w:val="center"/>
        <w:rPr>
          <w:rFonts w:ascii="Times New Roman" w:hAnsi="Times New Roman"/>
          <w:b/>
        </w:rPr>
      </w:pPr>
    </w:p>
    <w:p w:rsidR="004E7AB0" w:rsidRDefault="004E7AB0" w:rsidP="008B22E0">
      <w:pPr>
        <w:spacing w:after="0"/>
        <w:jc w:val="center"/>
        <w:rPr>
          <w:rFonts w:ascii="Times New Roman" w:hAnsi="Times New Roman"/>
          <w:b/>
        </w:rPr>
      </w:pPr>
    </w:p>
    <w:p w:rsidR="004E7AB0" w:rsidRDefault="004E7AB0" w:rsidP="008B22E0">
      <w:pPr>
        <w:spacing w:after="0"/>
        <w:jc w:val="center"/>
        <w:rPr>
          <w:rFonts w:ascii="Times New Roman" w:hAnsi="Times New Roman"/>
          <w:b/>
        </w:rPr>
      </w:pPr>
    </w:p>
    <w:p w:rsidR="004E7AB0" w:rsidRPr="00F43C76" w:rsidRDefault="004E7AB0" w:rsidP="008B22E0">
      <w:pPr>
        <w:spacing w:after="0"/>
        <w:jc w:val="center"/>
        <w:rPr>
          <w:rFonts w:ascii="Times New Roman" w:hAnsi="Times New Roman"/>
          <w:b/>
        </w:rPr>
      </w:pPr>
    </w:p>
    <w:p w:rsidR="008B22E0" w:rsidRDefault="008B22E0"/>
    <w:p w:rsidR="00287D05" w:rsidRDefault="00287D05"/>
    <w:p w:rsidR="00D3646F" w:rsidRDefault="00D3646F"/>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F67F53" w:rsidRDefault="00F67F53"/>
    <w:p w:rsidR="00D3646F" w:rsidRDefault="00D3646F"/>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6A7" w:rsidRDefault="009676A7" w:rsidP="000B143C">
      <w:pPr>
        <w:spacing w:after="0" w:line="240" w:lineRule="auto"/>
      </w:pPr>
      <w:r>
        <w:separator/>
      </w:r>
    </w:p>
  </w:endnote>
  <w:endnote w:type="continuationSeparator" w:id="0">
    <w:p w:rsidR="009676A7" w:rsidRDefault="009676A7"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754A5F" w:rsidRDefault="00754A5F">
        <w:pPr>
          <w:pStyle w:val="af0"/>
          <w:jc w:val="right"/>
        </w:pPr>
        <w:r>
          <w:fldChar w:fldCharType="begin"/>
        </w:r>
        <w:r>
          <w:instrText>PAGE   \* MERGEFORMAT</w:instrText>
        </w:r>
        <w:r>
          <w:fldChar w:fldCharType="separate"/>
        </w:r>
        <w:r w:rsidR="009509FE">
          <w:rPr>
            <w:noProof/>
          </w:rPr>
          <w:t>3</w:t>
        </w:r>
        <w:r>
          <w:fldChar w:fldCharType="end"/>
        </w:r>
      </w:p>
    </w:sdtContent>
  </w:sdt>
  <w:p w:rsidR="00754A5F" w:rsidRDefault="00754A5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6A7" w:rsidRDefault="009676A7" w:rsidP="000B143C">
      <w:pPr>
        <w:spacing w:after="0" w:line="240" w:lineRule="auto"/>
      </w:pPr>
      <w:r>
        <w:separator/>
      </w:r>
    </w:p>
  </w:footnote>
  <w:footnote w:type="continuationSeparator" w:id="0">
    <w:p w:rsidR="009676A7" w:rsidRDefault="009676A7"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635786"/>
    <w:multiLevelType w:val="hybridMultilevel"/>
    <w:tmpl w:val="CD049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DA304ED"/>
    <w:multiLevelType w:val="hybridMultilevel"/>
    <w:tmpl w:val="9A448E50"/>
    <w:lvl w:ilvl="0" w:tplc="088E9D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7367415"/>
    <w:multiLevelType w:val="hybridMultilevel"/>
    <w:tmpl w:val="6534E222"/>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17"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8"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0"/>
  </w:num>
  <w:num w:numId="4">
    <w:abstractNumId w:val="5"/>
  </w:num>
  <w:num w:numId="5">
    <w:abstractNumId w:val="9"/>
  </w:num>
  <w:num w:numId="6">
    <w:abstractNumId w:val="4"/>
  </w:num>
  <w:num w:numId="7">
    <w:abstractNumId w:val="13"/>
  </w:num>
  <w:num w:numId="8">
    <w:abstractNumId w:val="6"/>
  </w:num>
  <w:num w:numId="9">
    <w:abstractNumId w:val="23"/>
  </w:num>
  <w:num w:numId="10">
    <w:abstractNumId w:val="26"/>
  </w:num>
  <w:num w:numId="11">
    <w:abstractNumId w:val="12"/>
  </w:num>
  <w:num w:numId="12">
    <w:abstractNumId w:val="8"/>
  </w:num>
  <w:num w:numId="13">
    <w:abstractNumId w:val="3"/>
  </w:num>
  <w:num w:numId="14">
    <w:abstractNumId w:val="1"/>
  </w:num>
  <w:num w:numId="15">
    <w:abstractNumId w:val="20"/>
  </w:num>
  <w:num w:numId="16">
    <w:abstractNumId w:val="1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21"/>
  </w:num>
  <w:num w:numId="24">
    <w:abstractNumId w:val="25"/>
  </w:num>
  <w:num w:numId="25">
    <w:abstractNumId w:val="16"/>
  </w:num>
  <w:num w:numId="26">
    <w:abstractNumId w:val="7"/>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7B82"/>
    <w:rsid w:val="000B143C"/>
    <w:rsid w:val="0013414B"/>
    <w:rsid w:val="00173750"/>
    <w:rsid w:val="00201869"/>
    <w:rsid w:val="00204C29"/>
    <w:rsid w:val="00287D05"/>
    <w:rsid w:val="002E4D4B"/>
    <w:rsid w:val="003369B8"/>
    <w:rsid w:val="003746E3"/>
    <w:rsid w:val="00386FD1"/>
    <w:rsid w:val="003D1C50"/>
    <w:rsid w:val="003D42B1"/>
    <w:rsid w:val="00446E8C"/>
    <w:rsid w:val="004E7AB0"/>
    <w:rsid w:val="00532570"/>
    <w:rsid w:val="00547A40"/>
    <w:rsid w:val="00560374"/>
    <w:rsid w:val="005B5480"/>
    <w:rsid w:val="00600917"/>
    <w:rsid w:val="0061155B"/>
    <w:rsid w:val="00684754"/>
    <w:rsid w:val="00691768"/>
    <w:rsid w:val="006C05A1"/>
    <w:rsid w:val="006D1806"/>
    <w:rsid w:val="006D76AA"/>
    <w:rsid w:val="00705D1A"/>
    <w:rsid w:val="00754A5F"/>
    <w:rsid w:val="00760959"/>
    <w:rsid w:val="00781899"/>
    <w:rsid w:val="00832175"/>
    <w:rsid w:val="00872268"/>
    <w:rsid w:val="008B22E0"/>
    <w:rsid w:val="008C69E5"/>
    <w:rsid w:val="009509FE"/>
    <w:rsid w:val="00954E3F"/>
    <w:rsid w:val="009676A7"/>
    <w:rsid w:val="00A533ED"/>
    <w:rsid w:val="00A57F84"/>
    <w:rsid w:val="00A6468F"/>
    <w:rsid w:val="00AB2F12"/>
    <w:rsid w:val="00AE6422"/>
    <w:rsid w:val="00B90C74"/>
    <w:rsid w:val="00BC6189"/>
    <w:rsid w:val="00BC733E"/>
    <w:rsid w:val="00CE54B3"/>
    <w:rsid w:val="00D17A9C"/>
    <w:rsid w:val="00D3646F"/>
    <w:rsid w:val="00DD593B"/>
    <w:rsid w:val="00E643F5"/>
    <w:rsid w:val="00E802E0"/>
    <w:rsid w:val="00E92896"/>
    <w:rsid w:val="00F04705"/>
    <w:rsid w:val="00F24A20"/>
    <w:rsid w:val="00F3013C"/>
    <w:rsid w:val="00F67F53"/>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E71A2B-BAA7-4114-853D-0B64BB854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1"/>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34"/>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99933.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06814.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039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91855.html" TargetMode="External"/><Relationship Id="rId4" Type="http://schemas.openxmlformats.org/officeDocument/2006/relationships/settings" Target="settings.xml"/><Relationship Id="rId9" Type="http://schemas.openxmlformats.org/officeDocument/2006/relationships/hyperlink" Target="http://scicenter.online/knigi-biznes-idei/114-otrajenie-vyiruchki-okazaniya-uslug-15584.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005D1-D453-411E-906B-C8A466849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25</Pages>
  <Words>5537</Words>
  <Characters>31566</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2023-07-30T16:38:00Z</dcterms:created>
  <dcterms:modified xsi:type="dcterms:W3CDTF">2023-09-09T16:06:00Z</dcterms:modified>
</cp:coreProperties>
</file>